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16F5" w14:textId="77777777" w:rsidR="00FB7D95" w:rsidRDefault="00FB7D95" w:rsidP="00FB7D95">
      <w:pPr>
        <w:rPr>
          <w:rFonts w:ascii="Century Gothic" w:hAnsi="Century Gothic"/>
          <w:sz w:val="40"/>
          <w:szCs w:val="40"/>
          <w:lang w:val="es-ES"/>
        </w:rPr>
      </w:pPr>
    </w:p>
    <w:p w14:paraId="173CE7D7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375BF9A4" w14:textId="63AB831C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2AC0F69D" w14:textId="65D714B9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6D153C71" w14:textId="45D1A81B" w:rsidR="00755BB3" w:rsidRDefault="00947911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  <w:r w:rsidRPr="00527122">
        <w:rPr>
          <w:rFonts w:ascii="Century Gothic" w:hAnsi="Century Gothic"/>
          <w:b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A1A36" wp14:editId="35F49342">
                <wp:simplePos x="0" y="0"/>
                <wp:positionH relativeFrom="column">
                  <wp:posOffset>990600</wp:posOffset>
                </wp:positionH>
                <wp:positionV relativeFrom="paragraph">
                  <wp:posOffset>222250</wp:posOffset>
                </wp:positionV>
                <wp:extent cx="5019675" cy="14097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4097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3A1058" w14:textId="77777777" w:rsidR="00947911" w:rsidRPr="006C0C7C" w:rsidRDefault="00947911" w:rsidP="00947911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Vocabulario básico para </w:t>
                            </w:r>
                            <w:proofErr w:type="gramStart"/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pruebas  estandarizadas</w:t>
                            </w:r>
                            <w:proofErr w:type="gramEnd"/>
                          </w:p>
                          <w:p w14:paraId="5E91E891" w14:textId="5008680B" w:rsidR="00947911" w:rsidRPr="006C0C7C" w:rsidRDefault="00947911" w:rsidP="00947911">
                            <w:pPr>
                              <w:pStyle w:val="Default"/>
                              <w:jc w:val="both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Secundaria</w:t>
                            </w:r>
                            <w:r w:rsidRPr="006C0C7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1E93F265" w14:textId="77777777" w:rsidR="00947911" w:rsidRPr="00930FF0" w:rsidRDefault="00947911" w:rsidP="00947911">
                            <w:pPr>
                              <w:rPr>
                                <w:b/>
                                <w:color w:val="0070C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C6DFDD" w14:textId="77777777" w:rsidR="00947911" w:rsidRDefault="00947911" w:rsidP="009479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1A3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8pt;margin-top:17.5pt;width:395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" fillcolor="#f4b183" strokeweight=".5pt">
                <v:textbox>
                  <w:txbxContent>
                    <w:p w14:paraId="503A1058" w14:textId="77777777" w:rsidR="00947911" w:rsidRPr="006C0C7C" w:rsidRDefault="00947911" w:rsidP="00947911">
                      <w:pPr>
                        <w:pStyle w:val="Default"/>
                        <w:jc w:val="both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Vocabulario básico para </w:t>
                      </w:r>
                      <w:proofErr w:type="gramStart"/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pruebas  estandarizadas</w:t>
                      </w:r>
                      <w:proofErr w:type="gramEnd"/>
                    </w:p>
                    <w:p w14:paraId="5E91E891" w14:textId="5008680B" w:rsidR="00947911" w:rsidRPr="006C0C7C" w:rsidRDefault="00947911" w:rsidP="00947911">
                      <w:pPr>
                        <w:pStyle w:val="Default"/>
                        <w:jc w:val="both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Secundaria</w:t>
                      </w:r>
                      <w:r w:rsidRPr="006C0C7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1E93F265" w14:textId="77777777" w:rsidR="00947911" w:rsidRPr="00930FF0" w:rsidRDefault="00947911" w:rsidP="00947911">
                      <w:pPr>
                        <w:rPr>
                          <w:b/>
                          <w:color w:val="0070C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C6DFDD" w14:textId="77777777" w:rsidR="00947911" w:rsidRDefault="00947911" w:rsidP="00947911"/>
                  </w:txbxContent>
                </v:textbox>
              </v:shape>
            </w:pict>
          </mc:Fallback>
        </mc:AlternateContent>
      </w:r>
    </w:p>
    <w:p w14:paraId="7DFDF7A2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32816075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3EBA4E77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023A27A3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402B4A3F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4C866C21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7DA44F52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56179D4F" w14:textId="77777777" w:rsidR="006F741B" w:rsidRPr="004B15BF" w:rsidRDefault="006F741B" w:rsidP="006F741B">
      <w:pPr>
        <w:spacing w:before="123" w:line="240" w:lineRule="auto"/>
        <w:ind w:left="28" w:right="28"/>
        <w:contextualSpacing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Elaborado por: </w:t>
      </w:r>
      <w:r w:rsidRPr="004B15BF">
        <w:rPr>
          <w:rFonts w:ascii="Century Gothic" w:hAnsi="Century Gothic"/>
          <w:sz w:val="36"/>
          <w:szCs w:val="36"/>
        </w:rPr>
        <w:t>Licda. Ana Yancy Mejía Vindas</w:t>
      </w:r>
    </w:p>
    <w:p w14:paraId="62FAB7BD" w14:textId="77777777" w:rsidR="006F741B" w:rsidRPr="004B15BF" w:rsidRDefault="006F741B" w:rsidP="006F741B">
      <w:pPr>
        <w:spacing w:before="123" w:line="240" w:lineRule="auto"/>
        <w:ind w:left="28" w:right="28"/>
        <w:contextualSpacing/>
        <w:jc w:val="center"/>
        <w:rPr>
          <w:rFonts w:ascii="Century Gothic" w:hAnsi="Century Gothic"/>
          <w:sz w:val="36"/>
          <w:szCs w:val="36"/>
        </w:rPr>
      </w:pPr>
      <w:r w:rsidRPr="004B15BF">
        <w:rPr>
          <w:rFonts w:ascii="Century Gothic" w:hAnsi="Century Gothic"/>
          <w:sz w:val="36"/>
          <w:szCs w:val="36"/>
        </w:rPr>
        <w:t xml:space="preserve">Asesora Regional de </w:t>
      </w:r>
      <w:proofErr w:type="gramStart"/>
      <w:r w:rsidRPr="004B15BF">
        <w:rPr>
          <w:rFonts w:ascii="Century Gothic" w:hAnsi="Century Gothic"/>
          <w:sz w:val="36"/>
          <w:szCs w:val="36"/>
        </w:rPr>
        <w:t>Español</w:t>
      </w:r>
      <w:proofErr w:type="gramEnd"/>
    </w:p>
    <w:p w14:paraId="4767B7E9" w14:textId="77777777" w:rsidR="006F741B" w:rsidRPr="004B15BF" w:rsidRDefault="006F741B" w:rsidP="006F741B">
      <w:pPr>
        <w:spacing w:before="123" w:line="240" w:lineRule="auto"/>
        <w:ind w:left="28" w:right="28"/>
        <w:contextualSpacing/>
        <w:jc w:val="center"/>
        <w:rPr>
          <w:rFonts w:ascii="Century Gothic" w:hAnsi="Century Gothic"/>
          <w:sz w:val="36"/>
          <w:szCs w:val="36"/>
        </w:rPr>
      </w:pPr>
      <w:r w:rsidRPr="004B15BF">
        <w:rPr>
          <w:rFonts w:ascii="Century Gothic" w:hAnsi="Century Gothic"/>
          <w:sz w:val="36"/>
          <w:szCs w:val="36"/>
        </w:rPr>
        <w:t>202</w:t>
      </w:r>
      <w:r>
        <w:rPr>
          <w:rFonts w:ascii="Century Gothic" w:hAnsi="Century Gothic"/>
          <w:sz w:val="36"/>
          <w:szCs w:val="36"/>
        </w:rPr>
        <w:t>4</w:t>
      </w:r>
    </w:p>
    <w:p w14:paraId="18067F9C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407D6AE0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2F49003F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469732DB" w14:textId="77777777" w:rsidR="00755BB3" w:rsidRDefault="00755BB3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</w:p>
    <w:p w14:paraId="50EBBB6F" w14:textId="77777777" w:rsidR="00755BB3" w:rsidRDefault="00755BB3" w:rsidP="006F3C2F">
      <w:pPr>
        <w:rPr>
          <w:rFonts w:ascii="Century Gothic" w:hAnsi="Century Gothic"/>
          <w:sz w:val="40"/>
          <w:szCs w:val="40"/>
          <w:lang w:val="es-ES"/>
        </w:rPr>
      </w:pPr>
    </w:p>
    <w:p w14:paraId="3E51302D" w14:textId="5194B4DF" w:rsidR="00307E0B" w:rsidRDefault="00307E0B" w:rsidP="00307E0B">
      <w:pPr>
        <w:jc w:val="center"/>
        <w:rPr>
          <w:rFonts w:ascii="Century Gothic" w:hAnsi="Century Gothic"/>
          <w:sz w:val="40"/>
          <w:szCs w:val="40"/>
          <w:lang w:val="es-ES"/>
        </w:rPr>
      </w:pPr>
      <w:r>
        <w:rPr>
          <w:rFonts w:ascii="Century Gothic" w:hAnsi="Century Gothic"/>
          <w:sz w:val="40"/>
          <w:szCs w:val="40"/>
          <w:lang w:val="es-ES"/>
        </w:rPr>
        <w:lastRenderedPageBreak/>
        <w:t>V</w:t>
      </w:r>
      <w:r w:rsidRPr="00F94104">
        <w:rPr>
          <w:rFonts w:ascii="Century Gothic" w:hAnsi="Century Gothic"/>
          <w:sz w:val="40"/>
          <w:szCs w:val="40"/>
          <w:lang w:val="es-ES"/>
        </w:rPr>
        <w:t>ocabulario básico</w:t>
      </w:r>
      <w:r>
        <w:rPr>
          <w:rFonts w:ascii="Century Gothic" w:hAnsi="Century Gothic"/>
          <w:sz w:val="40"/>
          <w:szCs w:val="40"/>
          <w:lang w:val="es-ES"/>
        </w:rPr>
        <w:t xml:space="preserve">- </w:t>
      </w:r>
      <w:r w:rsidR="00755BB3">
        <w:rPr>
          <w:rFonts w:ascii="Century Gothic" w:hAnsi="Century Gothic"/>
          <w:sz w:val="40"/>
          <w:szCs w:val="40"/>
          <w:lang w:val="es-ES"/>
        </w:rPr>
        <w:t>secundaria</w:t>
      </w:r>
      <w:r>
        <w:rPr>
          <w:rFonts w:ascii="Century Gothic" w:hAnsi="Century Gothic"/>
          <w:sz w:val="40"/>
          <w:szCs w:val="40"/>
          <w:lang w:val="es-ES"/>
        </w:rPr>
        <w:t xml:space="preserve"> para pruebas estandarizadas</w:t>
      </w: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307E0B" w:rsidRPr="00191F78" w14:paraId="2CF70D7F" w14:textId="77777777" w:rsidTr="007A2F9E">
        <w:tc>
          <w:tcPr>
            <w:tcW w:w="11341" w:type="dxa"/>
          </w:tcPr>
          <w:p w14:paraId="4BB200B2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34"/>
              <w:jc w:val="both"/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Texto literario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Los textos literarios son 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composiciones que persiguen un fin estético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Se trata de la creación de mundos a través del lenguaje, en los que prima la subjetividad, ya sea la expresión de sentimientos, compartir un punto de vista, hacer un retrato social, aludir a la memoria, a la identidad de los pueblos o a una cultura.</w:t>
            </w:r>
          </w:p>
          <w:p w14:paraId="06D1780C" w14:textId="77777777" w:rsidR="00307E0B" w:rsidRPr="00191F78" w:rsidRDefault="00307E0B" w:rsidP="007A2F9E">
            <w:pPr>
              <w:ind w:firstLine="34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Ej. Fábulas, poemas, cuentos, leyendas, teatro y ensayo.</w:t>
            </w:r>
          </w:p>
        </w:tc>
      </w:tr>
      <w:tr w:rsidR="00307E0B" w:rsidRPr="00191F78" w14:paraId="27DEA6CD" w14:textId="77777777" w:rsidTr="007A2F9E">
        <w:tc>
          <w:tcPr>
            <w:tcW w:w="11341" w:type="dxa"/>
          </w:tcPr>
          <w:p w14:paraId="1CCD9043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Texto no literario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Un texto no literario 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es aquel que tiene una función referencial o informativa, una finalidad específica, carácter objetivo y hace uso de un lenguaje denotativo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Este tipo de textos no hace uso de recursos retóricos, los cuales son utilizados en los textos literarios para expresar la subjetividad del autor.</w:t>
            </w:r>
          </w:p>
          <w:p w14:paraId="15242CFD" w14:textId="77777777" w:rsidR="00307E0B" w:rsidRPr="00191F78" w:rsidRDefault="00307E0B" w:rsidP="007A2F9E">
            <w:p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 xml:space="preserve">Ej. 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>Artículos: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periodísticos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científicos</w:t>
            </w:r>
            <w:r w:rsidRPr="00191F78">
              <w:rPr>
                <w:rFonts w:ascii="Century Gothic" w:hAnsi="Century Gothic"/>
                <w:b/>
                <w:spacing w:val="3"/>
                <w:sz w:val="28"/>
                <w:szCs w:val="28"/>
                <w:shd w:val="clear" w:color="auto" w:fill="FFFFFF"/>
              </w:rPr>
              <w:t> o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académicos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>, los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instructivos</w:t>
            </w:r>
            <w:r w:rsidRPr="00191F78">
              <w:rPr>
                <w:rFonts w:ascii="Century Gothic" w:hAnsi="Century Gothic"/>
                <w:b/>
                <w:spacing w:val="3"/>
                <w:sz w:val="28"/>
                <w:szCs w:val="28"/>
                <w:shd w:val="clear" w:color="auto" w:fill="FFFFFF"/>
              </w:rPr>
              <w:t>,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 xml:space="preserve"> las </w:t>
            </w:r>
            <w:r w:rsidRPr="00191F78">
              <w:rPr>
                <w:rStyle w:val="Textoennegrita"/>
                <w:rFonts w:ascii="Century Gothic" w:hAnsi="Century Gothic"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cartas</w:t>
            </w:r>
            <w:r w:rsidRPr="00191F78">
              <w:rPr>
                <w:rFonts w:ascii="Century Gothic" w:hAnsi="Century Gothic"/>
                <w:spacing w:val="3"/>
                <w:sz w:val="28"/>
                <w:szCs w:val="28"/>
                <w:shd w:val="clear" w:color="auto" w:fill="FFFFFF"/>
              </w:rPr>
              <w:t> informativas, noticias, biografías, reglamentos, noticias de prensa entre otros.</w:t>
            </w:r>
          </w:p>
        </w:tc>
      </w:tr>
      <w:tr w:rsidR="00307E0B" w:rsidRPr="00191F78" w14:paraId="75F21D08" w14:textId="77777777" w:rsidTr="007A2F9E">
        <w:tc>
          <w:tcPr>
            <w:tcW w:w="11341" w:type="dxa"/>
          </w:tcPr>
          <w:p w14:paraId="23B1C57D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Información relevante: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Es aquella que posee fuerza de argumentación y está basada en evidencias o fuentes fidedignas</w:t>
            </w:r>
            <w:r>
              <w:rPr>
                <w:rFonts w:ascii="Century Gothic" w:hAnsi="Century Gothic" w:cs="Arial"/>
                <w:color w:val="040C28"/>
                <w:sz w:val="28"/>
                <w:szCs w:val="28"/>
              </w:rPr>
              <w:t>.</w:t>
            </w:r>
          </w:p>
        </w:tc>
      </w:tr>
      <w:tr w:rsidR="00307E0B" w:rsidRPr="00191F78" w14:paraId="051CF4A7" w14:textId="77777777" w:rsidTr="007A2F9E">
        <w:tc>
          <w:tcPr>
            <w:tcW w:w="11341" w:type="dxa"/>
          </w:tcPr>
          <w:p w14:paraId="6450A6D4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 w:cs="Arial"/>
                <w:color w:val="00B050"/>
                <w:sz w:val="28"/>
                <w:szCs w:val="28"/>
              </w:rPr>
              <w:t>Información irrelevante: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la información de poca o ninguna importancia, es decir, la información superficial.</w:t>
            </w:r>
          </w:p>
        </w:tc>
      </w:tr>
      <w:tr w:rsidR="00307E0B" w:rsidRPr="00191F78" w14:paraId="7F683873" w14:textId="77777777" w:rsidTr="007A2F9E">
        <w:tc>
          <w:tcPr>
            <w:tcW w:w="11341" w:type="dxa"/>
          </w:tcPr>
          <w:p w14:paraId="42E251C8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Idea fundamental: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Son los conceptos más importantes que hay dentro de cada párrafo y que dan sentido al texto</w:t>
            </w:r>
            <w:r w:rsidRPr="006C0C7C">
              <w:rPr>
                <w:rFonts w:ascii="Century Gothic" w:hAnsi="Century Gothic"/>
                <w:color w:val="000000"/>
                <w:sz w:val="28"/>
                <w:szCs w:val="28"/>
              </w:rPr>
              <w:t>, son las que dan información básica y relevante, las que son imprescindibles y sin las que no es posible una comprensión total.</w:t>
            </w:r>
          </w:p>
        </w:tc>
      </w:tr>
      <w:tr w:rsidR="00307E0B" w:rsidRPr="00191F78" w14:paraId="327548DE" w14:textId="77777777" w:rsidTr="007A2F9E">
        <w:tc>
          <w:tcPr>
            <w:tcW w:w="11341" w:type="dxa"/>
          </w:tcPr>
          <w:p w14:paraId="5C4A88F7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7" w:firstLine="27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Idea complementaria: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Las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 complementarias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, también conocidas como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secundarias, son aquellas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que añaden un complemento a la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principal del texto.</w:t>
            </w:r>
          </w:p>
        </w:tc>
      </w:tr>
      <w:tr w:rsidR="00307E0B" w:rsidRPr="00191F78" w14:paraId="3E4D29B2" w14:textId="77777777" w:rsidTr="007A2F9E">
        <w:tc>
          <w:tcPr>
            <w:tcW w:w="11341" w:type="dxa"/>
          </w:tcPr>
          <w:p w14:paraId="58793E05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shd w:val="clear" w:color="auto" w:fill="FFFFFF"/>
              <w:ind w:left="0" w:firstLine="0"/>
              <w:jc w:val="both"/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Oración:</w:t>
            </w:r>
            <w:r w:rsidRPr="006C0C7C"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 xml:space="preserve"> es el «conjunto de palabras que expresa un juicio con sentido y autonomía sintáctica».</w:t>
            </w:r>
          </w:p>
        </w:tc>
      </w:tr>
      <w:tr w:rsidR="00307E0B" w:rsidRPr="00191F78" w14:paraId="4FF4DD21" w14:textId="77777777" w:rsidTr="007A2F9E">
        <w:tc>
          <w:tcPr>
            <w:tcW w:w="11341" w:type="dxa"/>
          </w:tcPr>
          <w:p w14:paraId="31457060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Enunciado: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 xml:space="preserve"> es un 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grupo de palabras ordenadas que tiene sentido completo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Por ejemplo: Eva será una gran científica</w:t>
            </w:r>
          </w:p>
        </w:tc>
      </w:tr>
      <w:tr w:rsidR="00307E0B" w:rsidRPr="00191F78" w14:paraId="06387A4E" w14:textId="77777777" w:rsidTr="007A2F9E">
        <w:tc>
          <w:tcPr>
            <w:tcW w:w="11341" w:type="dxa"/>
          </w:tcPr>
          <w:p w14:paraId="7FD4150C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Sentido global del texto: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Podemos decir que el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sentido global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de un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texto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es la idea principal o mensaje fundamental que deja el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texto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, es como el tema principal.</w:t>
            </w:r>
          </w:p>
        </w:tc>
      </w:tr>
      <w:tr w:rsidR="00307E0B" w:rsidRPr="00191F78" w14:paraId="4C960631" w14:textId="77777777" w:rsidTr="007A2F9E">
        <w:trPr>
          <w:trHeight w:val="1149"/>
        </w:trPr>
        <w:tc>
          <w:tcPr>
            <w:tcW w:w="11341" w:type="dxa"/>
          </w:tcPr>
          <w:p w14:paraId="3FB8A913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lastRenderedPageBreak/>
              <w:t>Causa:</w:t>
            </w:r>
            <w:r w:rsidRPr="006C0C7C"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  <w:t xml:space="preserve">  Lo que se </w:t>
            </w:r>
            <w:r w:rsidRPr="006C0C7C">
              <w:rPr>
                <w:rFonts w:ascii="Century Gothic" w:eastAsia="Times New Roman" w:hAnsi="Century Gothic" w:cs="Arial"/>
                <w:color w:val="1D4994"/>
                <w:sz w:val="28"/>
                <w:szCs w:val="28"/>
                <w:u w:val="single"/>
                <w:lang w:eastAsia="es-CR"/>
              </w:rPr>
              <w:t>considera</w:t>
            </w:r>
            <w:r w:rsidRPr="006C0C7C"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  <w:t> como fundamento u origen de algo.</w:t>
            </w:r>
          </w:p>
          <w:p w14:paraId="2A3B1439" w14:textId="77777777" w:rsidR="00307E0B" w:rsidRPr="00191F78" w:rsidRDefault="00307E0B" w:rsidP="007A2F9E">
            <w:pPr>
              <w:jc w:val="both"/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</w:pPr>
            <w:r w:rsidRPr="00191F78">
              <w:rPr>
                <w:rFonts w:ascii="Century Gothic" w:eastAsia="Times New Roman" w:hAnsi="Century Gothic" w:cs="Arial"/>
                <w:color w:val="404040"/>
                <w:sz w:val="28"/>
                <w:szCs w:val="28"/>
                <w:lang w:eastAsia="es-CR"/>
              </w:rPr>
              <w:t>Motivo o razón para obrar.</w:t>
            </w:r>
          </w:p>
          <w:p w14:paraId="37838BC6" w14:textId="77777777" w:rsidR="00307E0B" w:rsidRPr="00191F78" w:rsidRDefault="00307E0B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Ej. Va a llover</w:t>
            </w:r>
            <w:r>
              <w:rPr>
                <w:rFonts w:ascii="Century Gothic" w:hAnsi="Century Gothic"/>
                <w:sz w:val="28"/>
                <w:szCs w:val="28"/>
                <w:lang w:val="es-ES"/>
              </w:rPr>
              <w:t xml:space="preserve"> </w:t>
            </w: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(</w:t>
            </w:r>
            <w:proofErr w:type="gramStart"/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causa,  llegaré</w:t>
            </w:r>
            <w:proofErr w:type="gramEnd"/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 xml:space="preserve"> mojada a casa(efecto).</w:t>
            </w:r>
          </w:p>
        </w:tc>
      </w:tr>
      <w:tr w:rsidR="00307E0B" w:rsidRPr="00191F78" w14:paraId="71DE2F4C" w14:textId="77777777" w:rsidTr="007A2F9E">
        <w:tc>
          <w:tcPr>
            <w:tcW w:w="11341" w:type="dxa"/>
          </w:tcPr>
          <w:p w14:paraId="327868C8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Efecto: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El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efecto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es el resultado, el fin, la conclusión, la consecuencia, lo que se deriva de una causa, de ahí proviene el principio fundamental causa-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efecto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.</w:t>
            </w:r>
          </w:p>
          <w:p w14:paraId="50589879" w14:textId="77777777" w:rsidR="00307E0B" w:rsidRPr="00191F78" w:rsidRDefault="00307E0B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Ej. La lluvia tiene como </w:t>
            </w:r>
            <w:r w:rsidRPr="00191F78">
              <w:rPr>
                <w:rFonts w:ascii="Century Gothic" w:hAnsi="Century Gothic" w:cs="Arial"/>
                <w:b/>
                <w:bCs/>
                <w:color w:val="202124"/>
                <w:sz w:val="28"/>
                <w:szCs w:val="28"/>
                <w:shd w:val="clear" w:color="auto" w:fill="FFFFFF"/>
              </w:rPr>
              <w:t>efecto</w:t>
            </w: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 que la tierra se moje</w:t>
            </w:r>
          </w:p>
        </w:tc>
      </w:tr>
      <w:tr w:rsidR="00307E0B" w:rsidRPr="00191F78" w14:paraId="123C02C2" w14:textId="77777777" w:rsidTr="007A2F9E">
        <w:tc>
          <w:tcPr>
            <w:tcW w:w="11341" w:type="dxa"/>
          </w:tcPr>
          <w:p w14:paraId="73C9728A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Componentes textuales: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 es una unidad lingüística formada por un conjunto de enunciados que tienen una intención</w:t>
            </w:r>
          </w:p>
        </w:tc>
      </w:tr>
      <w:tr w:rsidR="00307E0B" w:rsidRPr="00191F78" w14:paraId="4BF0E5C2" w14:textId="77777777" w:rsidTr="007A2F9E">
        <w:tc>
          <w:tcPr>
            <w:tcW w:w="11341" w:type="dxa"/>
          </w:tcPr>
          <w:p w14:paraId="2342923D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Consecuencia: </w:t>
            </w:r>
            <w:r w:rsidRPr="006C0C7C">
              <w:rPr>
                <w:rFonts w:ascii="Century Gothic" w:hAnsi="Century Gothic"/>
                <w:sz w:val="28"/>
                <w:szCs w:val="28"/>
                <w:lang w:val="es-ES"/>
              </w:rPr>
              <w:t>Hecho que se deduce de otro.</w:t>
            </w:r>
          </w:p>
        </w:tc>
      </w:tr>
      <w:tr w:rsidR="00307E0B" w:rsidRPr="00191F78" w14:paraId="54E736EF" w14:textId="77777777" w:rsidTr="007A2F9E">
        <w:tc>
          <w:tcPr>
            <w:tcW w:w="11341" w:type="dxa"/>
          </w:tcPr>
          <w:p w14:paraId="73AB14C5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Concepto de pensamiento</w:t>
            </w:r>
          </w:p>
          <w:p w14:paraId="0548CCD8" w14:textId="77777777" w:rsidR="00307E0B" w:rsidRPr="00191F78" w:rsidRDefault="00307E0B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>Son productos elaborados por la mente.</w:t>
            </w:r>
          </w:p>
        </w:tc>
      </w:tr>
      <w:tr w:rsidR="00307E0B" w:rsidRPr="00191F78" w14:paraId="5ED2ECC2" w14:textId="77777777" w:rsidTr="007A2F9E">
        <w:tc>
          <w:tcPr>
            <w:tcW w:w="11341" w:type="dxa"/>
          </w:tcPr>
          <w:p w14:paraId="45335F11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Opiniones propias: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un criterio individual de un tema determinado, la cual puede que no tenga un argumento específico</w:t>
            </w:r>
            <w:r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07E0B" w:rsidRPr="00191F78" w14:paraId="7732238B" w14:textId="77777777" w:rsidTr="007A2F9E">
        <w:tc>
          <w:tcPr>
            <w:tcW w:w="11341" w:type="dxa"/>
          </w:tcPr>
          <w:p w14:paraId="5CD1C9A8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0" w:firstLine="0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Información implícita: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Ideas que el emisor no transmite en forma directa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El texto no da la información directa, si no que entrega pistas para encontrarla.</w:t>
            </w:r>
          </w:p>
        </w:tc>
      </w:tr>
      <w:tr w:rsidR="00307E0B" w:rsidRPr="00191F78" w14:paraId="12736EC6" w14:textId="77777777" w:rsidTr="007A2F9E">
        <w:tc>
          <w:tcPr>
            <w:tcW w:w="11341" w:type="dxa"/>
          </w:tcPr>
          <w:p w14:paraId="598A92D1" w14:textId="77777777" w:rsidR="00307E0B" w:rsidRPr="00191F78" w:rsidRDefault="00307E0B" w:rsidP="007A2F9E">
            <w:pPr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17.I</w:t>
            </w:r>
            <w:r w:rsidRPr="00191F78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nformación explícita</w:t>
            </w:r>
          </w:p>
          <w:p w14:paraId="342F3790" w14:textId="77777777" w:rsidR="00307E0B" w:rsidRPr="00191F78" w:rsidRDefault="00307E0B" w:rsidP="007A2F9E">
            <w:pPr>
              <w:jc w:val="both"/>
              <w:rPr>
                <w:rFonts w:ascii="Century Gothic" w:hAnsi="Century Gothic"/>
                <w:sz w:val="28"/>
                <w:szCs w:val="28"/>
                <w:lang w:val="es-ES"/>
              </w:rPr>
            </w:pP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 </w:t>
            </w:r>
            <w:r w:rsidRPr="00191F78">
              <w:rPr>
                <w:rFonts w:ascii="Century Gothic" w:hAnsi="Century Gothic" w:cs="Arial"/>
                <w:color w:val="040C28"/>
                <w:sz w:val="28"/>
                <w:szCs w:val="28"/>
              </w:rPr>
              <w:t>El emisor transmite la información de forma directa</w:t>
            </w:r>
            <w:r w:rsidRPr="00191F78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 Es decir, información que se encuentra textual en la lectura.</w:t>
            </w:r>
          </w:p>
        </w:tc>
      </w:tr>
      <w:tr w:rsidR="00307E0B" w:rsidRPr="00191F78" w14:paraId="0CCDED4C" w14:textId="77777777" w:rsidTr="007A2F9E">
        <w:tc>
          <w:tcPr>
            <w:tcW w:w="11341" w:type="dxa"/>
          </w:tcPr>
          <w:p w14:paraId="716D6523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Conflicto: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una situación en la cual dos o más personas con intereses distintos entran en confrontación, oposición o emprenden acciones mutuamente antagonistas, con el objetivo de dañar, eliminar a la parte rival o arrebatarle poder de algún tipo en favor de la propia persona o grupo.</w:t>
            </w:r>
          </w:p>
        </w:tc>
      </w:tr>
      <w:tr w:rsidR="00307E0B" w:rsidRPr="00191F78" w14:paraId="715AF136" w14:textId="77777777" w:rsidTr="007A2F9E">
        <w:tc>
          <w:tcPr>
            <w:tcW w:w="11341" w:type="dxa"/>
          </w:tcPr>
          <w:p w14:paraId="53154092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Ideas presentes: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a representación mental de una cosa, sea real o imaginaria, (filosofía) Cada uno tiene formada su propia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de lo que es la libertad.</w:t>
            </w:r>
          </w:p>
        </w:tc>
      </w:tr>
      <w:tr w:rsidR="00307E0B" w:rsidRPr="00191F78" w14:paraId="02DF48B8" w14:textId="77777777" w:rsidTr="007A2F9E">
        <w:tc>
          <w:tcPr>
            <w:tcW w:w="11341" w:type="dxa"/>
          </w:tcPr>
          <w:p w14:paraId="48E48C18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>Intención del personaje: I</w:t>
            </w:r>
            <w:proofErr w:type="spellStart"/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ntenciones</w:t>
            </w:r>
            <w:proofErr w:type="spellEnd"/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son estados mentales que involucran planes de acción con los que el agente se ha comprometido.</w:t>
            </w:r>
          </w:p>
        </w:tc>
      </w:tr>
      <w:tr w:rsidR="00307E0B" w:rsidRPr="00191F78" w14:paraId="42658AAF" w14:textId="77777777" w:rsidTr="007A2F9E">
        <w:tc>
          <w:tcPr>
            <w:tcW w:w="11341" w:type="dxa"/>
          </w:tcPr>
          <w:p w14:paraId="4AF55FB5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Situación problemática: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Hecho o acontecimiento que se sigue o resulta de otro</w:t>
            </w:r>
          </w:p>
        </w:tc>
      </w:tr>
      <w:tr w:rsidR="00307E0B" w:rsidRPr="00191F78" w14:paraId="510FD3F5" w14:textId="77777777" w:rsidTr="007A2F9E">
        <w:tc>
          <w:tcPr>
            <w:tcW w:w="11341" w:type="dxa"/>
          </w:tcPr>
          <w:p w14:paraId="4C862394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Consecuencias sufridas: 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Hecho o acontecimiento que se sigue o resulta de otro</w:t>
            </w:r>
          </w:p>
        </w:tc>
      </w:tr>
      <w:tr w:rsidR="00307E0B" w:rsidRPr="00191F78" w14:paraId="1BF2866A" w14:textId="77777777" w:rsidTr="007A2F9E">
        <w:tc>
          <w:tcPr>
            <w:tcW w:w="11341" w:type="dxa"/>
          </w:tcPr>
          <w:p w14:paraId="67434D1F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</w:rPr>
              <w:t>Reacción de un personaje ante comportamiento de otros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: 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Por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lo general, su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comportamiento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no es igual en un entorno que en otro, o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ante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unos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personajes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que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ante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otros. </w:t>
            </w:r>
          </w:p>
        </w:tc>
      </w:tr>
      <w:tr w:rsidR="00307E0B" w:rsidRPr="00191F78" w14:paraId="2DCF0C68" w14:textId="77777777" w:rsidTr="007A2F9E">
        <w:tc>
          <w:tcPr>
            <w:tcW w:w="11341" w:type="dxa"/>
          </w:tcPr>
          <w:p w14:paraId="421B566B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ind w:left="41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</w:rPr>
              <w:t xml:space="preserve">Situación determinada: 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>Conjunto de factores o circunstancias que afectan a alguien o algo en un determinado momento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07E0B" w:rsidRPr="00191F78" w14:paraId="71DB8166" w14:textId="77777777" w:rsidTr="007A2F9E">
        <w:tc>
          <w:tcPr>
            <w:tcW w:w="11341" w:type="dxa"/>
          </w:tcPr>
          <w:p w14:paraId="7B1BBAD5" w14:textId="77777777" w:rsidR="00307E0B" w:rsidRPr="006C0C7C" w:rsidRDefault="00307E0B" w:rsidP="007A2F9E">
            <w:pPr>
              <w:pStyle w:val="Prrafodelista"/>
              <w:numPr>
                <w:ilvl w:val="0"/>
                <w:numId w:val="14"/>
              </w:numPr>
              <w:tabs>
                <w:tab w:val="left" w:pos="2582"/>
              </w:tabs>
              <w:ind w:left="7" w:hanging="7"/>
              <w:jc w:val="both"/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</w:pPr>
            <w:r w:rsidRPr="006C0C7C">
              <w:rPr>
                <w:rFonts w:ascii="Century Gothic" w:hAnsi="Century Gothic"/>
                <w:color w:val="00B050"/>
                <w:sz w:val="28"/>
                <w:szCs w:val="28"/>
              </w:rPr>
              <w:lastRenderedPageBreak/>
              <w:t>El sentido global del texto literario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: Es </w:t>
            </w:r>
            <w:r w:rsidRPr="006C0C7C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un esfuerzo por extraer lo más importante de una información. En ese sentido, se trata de un texto constituido por las ideas principales de otro texto mayor.</w:t>
            </w:r>
            <w:r w:rsidRPr="006C0C7C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br/>
              <w:t>Para elaborarla debemos leer y ser capaces de discriminar la jerarquía de las ideas que conforman el discurso o texto analizado. Solo entonces, tras reconocer la estructura, podremos relacionar la información para identificar lo esencial del mensaje que el autor quiere transmitir.</w:t>
            </w:r>
          </w:p>
        </w:tc>
      </w:tr>
    </w:tbl>
    <w:p w14:paraId="0D00285C" w14:textId="77777777" w:rsidR="00307E0B" w:rsidRPr="00191F78" w:rsidRDefault="00307E0B" w:rsidP="00307E0B">
      <w:pPr>
        <w:rPr>
          <w:rFonts w:ascii="Century Gothic" w:hAnsi="Century Gothic"/>
          <w:sz w:val="16"/>
          <w:szCs w:val="16"/>
          <w:lang w:val="es-ES"/>
        </w:rPr>
      </w:pPr>
    </w:p>
    <w:p w14:paraId="5A19001A" w14:textId="77777777" w:rsidR="00307E0B" w:rsidRPr="00394717" w:rsidRDefault="00307E0B" w:rsidP="00307E0B">
      <w:pPr>
        <w:rPr>
          <w:rFonts w:ascii="Century Gothic" w:hAnsi="Century Gothic"/>
          <w:lang w:val="es-ES"/>
        </w:rPr>
      </w:pPr>
      <w:r w:rsidRPr="00394717">
        <w:rPr>
          <w:rFonts w:ascii="Century Gothic" w:hAnsi="Century Gothic"/>
          <w:lang w:val="es-ES"/>
        </w:rPr>
        <w:t xml:space="preserve">Ejemplo de idea fundamental: </w:t>
      </w:r>
    </w:p>
    <w:p w14:paraId="0C25C582" w14:textId="77777777" w:rsidR="00307E0B" w:rsidRDefault="00307E0B" w:rsidP="00307E0B">
      <w:pPr>
        <w:rPr>
          <w:rFonts w:ascii="Century Gothic" w:hAnsi="Century Gothic"/>
          <w:lang w:val="es-ES"/>
        </w:rPr>
      </w:pPr>
      <w:r w:rsidRPr="00394717">
        <w:rPr>
          <w:rFonts w:ascii="Century Gothic" w:hAnsi="Century Gothic"/>
          <w:b/>
          <w:iCs/>
          <w:u w:val="single"/>
          <w:shd w:val="clear" w:color="auto" w:fill="FFFFFF"/>
        </w:rPr>
        <w:t>La </w:t>
      </w:r>
      <w:hyperlink r:id="rId7" w:history="1">
        <w:r w:rsidRPr="00394717">
          <w:rPr>
            <w:rFonts w:ascii="Century Gothic" w:hAnsi="Century Gothic"/>
            <w:b/>
            <w:iCs/>
            <w:u w:val="single"/>
          </w:rPr>
          <w:t>sociedad</w:t>
        </w:r>
      </w:hyperlink>
      <w:r w:rsidRPr="00394717">
        <w:rPr>
          <w:rFonts w:ascii="Century Gothic" w:hAnsi="Century Gothic"/>
          <w:b/>
          <w:iCs/>
          <w:u w:val="single"/>
          <w:shd w:val="clear" w:color="auto" w:fill="FFFFFF"/>
        </w:rPr>
        <w:t> y la cultura son temas similares y que van de la mano</w:t>
      </w:r>
      <w:r w:rsidRPr="00394717">
        <w:rPr>
          <w:rFonts w:ascii="Century Gothic" w:hAnsi="Century Gothic"/>
          <w:iCs/>
          <w:shd w:val="clear" w:color="auto" w:fill="FFFFFF"/>
        </w:rPr>
        <w:t>, pero no debe confundirse ya que no son iguales, el primero se refiere al grupo de personas que conviven y se relacionan a partir de un sistema organizado de normas y direct</w:t>
      </w:r>
      <w:r>
        <w:rPr>
          <w:rFonts w:ascii="Century Gothic" w:hAnsi="Century Gothic"/>
          <w:iCs/>
          <w:shd w:val="clear" w:color="auto" w:fill="FFFFFF"/>
        </w:rPr>
        <w:t xml:space="preserve">rices, el segundo son todos los </w:t>
      </w:r>
      <w:r w:rsidRPr="00394717">
        <w:rPr>
          <w:rFonts w:ascii="Century Gothic" w:hAnsi="Century Gothic"/>
          <w:iCs/>
          <w:shd w:val="clear" w:color="auto" w:fill="FFFFFF"/>
        </w:rPr>
        <w:t>comportamientos, costumbres y actitudes que una vez perpetuados en el tiempo forman las características de una sociedad.</w:t>
      </w:r>
      <w:r w:rsidRPr="00D91B84">
        <w:rPr>
          <w:rFonts w:ascii="Century Gothic" w:hAnsi="Century Gothic"/>
          <w:sz w:val="24"/>
          <w:szCs w:val="24"/>
          <w:lang w:val="es-ES"/>
        </w:rPr>
        <w:tab/>
      </w:r>
    </w:p>
    <w:p w14:paraId="2016BA76" w14:textId="77777777" w:rsidR="00307E0B" w:rsidRPr="0040655D" w:rsidRDefault="00307E0B" w:rsidP="00307E0B">
      <w:pPr>
        <w:rPr>
          <w:rFonts w:ascii="Century Gothic" w:hAnsi="Century Gothic"/>
          <w:lang w:val="es-ES"/>
        </w:rPr>
      </w:pPr>
    </w:p>
    <w:p w14:paraId="22FBF71E" w14:textId="77777777" w:rsidR="00307E0B" w:rsidRPr="0040655D" w:rsidRDefault="00307E0B" w:rsidP="00307E0B">
      <w:pPr>
        <w:rPr>
          <w:rFonts w:ascii="Century Gothic" w:hAnsi="Century Gothic"/>
          <w:lang w:val="es-ES"/>
        </w:rPr>
      </w:pPr>
    </w:p>
    <w:p w14:paraId="374400DB" w14:textId="77777777" w:rsidR="00307E0B" w:rsidRDefault="00307E0B" w:rsidP="00307E0B">
      <w:pPr>
        <w:rPr>
          <w:rFonts w:ascii="Century Gothic" w:hAnsi="Century Gothic"/>
          <w:lang w:val="es-ES"/>
        </w:rPr>
      </w:pPr>
    </w:p>
    <w:p w14:paraId="46E1ABEC" w14:textId="77777777" w:rsidR="00307E0B" w:rsidRDefault="00307E0B" w:rsidP="00307E0B">
      <w:pPr>
        <w:rPr>
          <w:rFonts w:ascii="Century Gothic" w:hAnsi="Century Gothic"/>
          <w:lang w:val="es-ES"/>
        </w:rPr>
      </w:pPr>
    </w:p>
    <w:p w14:paraId="5A8D58D2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</w:p>
    <w:p w14:paraId="7B955331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AA57603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8AD2AA2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16493EA7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12F5502E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6811C16F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0C36BF88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B5E6FB7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60F098DE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0925713E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7C75FCE9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557468FC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1E120F65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14CF1DA7" w14:textId="77777777" w:rsidR="006F3C2F" w:rsidRDefault="006F3C2F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72EE30AD" w14:textId="00954C17" w:rsidR="006F3C2F" w:rsidRDefault="006F3C2F" w:rsidP="00307E0B">
      <w:pPr>
        <w:tabs>
          <w:tab w:val="left" w:pos="1470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Práctica para el docente</w:t>
      </w:r>
    </w:p>
    <w:p w14:paraId="35E555D5" w14:textId="77777777" w:rsidR="00307E0B" w:rsidRDefault="00307E0B" w:rsidP="00307E0B">
      <w:pPr>
        <w:jc w:val="center"/>
        <w:rPr>
          <w:rFonts w:ascii="Century Gothic" w:hAnsi="Century Gothic"/>
          <w:color w:val="555555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555555"/>
          <w:sz w:val="28"/>
          <w:szCs w:val="28"/>
          <w:shd w:val="clear" w:color="auto" w:fill="FFFFFF"/>
        </w:rPr>
        <w:t>Apareamiento</w:t>
      </w:r>
    </w:p>
    <w:p w14:paraId="3A1A9270" w14:textId="77777777" w:rsidR="00307E0B" w:rsidRPr="00CE7BFA" w:rsidRDefault="00307E0B" w:rsidP="00307E0B">
      <w:pPr>
        <w:ind w:left="-426"/>
        <w:jc w:val="both"/>
        <w:rPr>
          <w:rFonts w:ascii="Century Gothic" w:hAnsi="Century Gothic"/>
          <w:color w:val="555555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555555"/>
          <w:sz w:val="28"/>
          <w:szCs w:val="28"/>
          <w:shd w:val="clear" w:color="auto" w:fill="FFFFFF"/>
        </w:rPr>
        <w:t>Indicaciones: En columna izquierda aparecen títulos y en la columna derecha definiciones, relacione de manera correcta y coloque el número dentro del paréntesis según corresponda.</w:t>
      </w:r>
    </w:p>
    <w:tbl>
      <w:tblPr>
        <w:tblStyle w:val="Tablaconcuadrcula"/>
        <w:tblW w:w="11483" w:type="dxa"/>
        <w:tblInd w:w="-431" w:type="dxa"/>
        <w:tblLook w:val="04A0" w:firstRow="1" w:lastRow="0" w:firstColumn="1" w:lastColumn="0" w:noHBand="0" w:noVBand="1"/>
      </w:tblPr>
      <w:tblGrid>
        <w:gridCol w:w="2978"/>
        <w:gridCol w:w="709"/>
        <w:gridCol w:w="7796"/>
      </w:tblGrid>
      <w:tr w:rsidR="00307E0B" w14:paraId="40175920" w14:textId="77777777" w:rsidTr="006F3C2F">
        <w:tc>
          <w:tcPr>
            <w:tcW w:w="2978" w:type="dxa"/>
          </w:tcPr>
          <w:p w14:paraId="2870A629" w14:textId="77777777" w:rsidR="00307E0B" w:rsidRDefault="00307E0B" w:rsidP="007A2F9E">
            <w:pPr>
              <w:jc w:val="both"/>
              <w:rPr>
                <w:rFonts w:ascii="Century Gothic" w:hAnsi="Century Gothic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hAnsi="Century Gothic"/>
                <w:color w:val="555555"/>
                <w:sz w:val="28"/>
                <w:szCs w:val="28"/>
                <w:shd w:val="clear" w:color="auto" w:fill="FFFFFF"/>
              </w:rPr>
              <w:t xml:space="preserve">Columna izquierda </w:t>
            </w:r>
          </w:p>
          <w:p w14:paraId="04A333B6" w14:textId="77777777" w:rsidR="00307E0B" w:rsidRPr="00CE7BFA" w:rsidRDefault="00307E0B" w:rsidP="007A2F9E">
            <w:pPr>
              <w:jc w:val="both"/>
              <w:rPr>
                <w:rFonts w:ascii="Century Gothic" w:hAnsi="Century Gothic"/>
                <w:color w:val="555555"/>
                <w:sz w:val="16"/>
                <w:szCs w:val="16"/>
                <w:shd w:val="clear" w:color="auto" w:fill="FFFFFF"/>
              </w:rPr>
            </w:pPr>
          </w:p>
          <w:p w14:paraId="0403852B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Información relevante</w:t>
            </w:r>
          </w:p>
          <w:p w14:paraId="16187101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2B3F78C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Conflicto</w:t>
            </w:r>
          </w:p>
          <w:p w14:paraId="0D2C9AF1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340C44E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 xml:space="preserve">Ejemplo de texto literario </w:t>
            </w:r>
          </w:p>
          <w:p w14:paraId="66B79304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2B8FE084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Opiniones propias</w:t>
            </w:r>
          </w:p>
          <w:p w14:paraId="49A4ED30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72C1DFB" w14:textId="77777777" w:rsidR="00307E0B" w:rsidRPr="00CF068A" w:rsidRDefault="00307E0B" w:rsidP="007A2F9E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>Ej. de texto no literario</w:t>
            </w:r>
          </w:p>
          <w:p w14:paraId="52871454" w14:textId="77777777" w:rsidR="00307E0B" w:rsidRPr="00CF068A" w:rsidRDefault="00307E0B" w:rsidP="007A2F9E">
            <w:pPr>
              <w:jc w:val="both"/>
              <w:rPr>
                <w:rFonts w:ascii="Century Gothic" w:hAnsi="Century Gothic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68A">
              <w:rPr>
                <w:rFonts w:ascii="Century Gothic" w:hAnsi="Century Gothic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</w:t>
            </w:r>
          </w:p>
          <w:p w14:paraId="2323B4CE" w14:textId="77777777" w:rsidR="00307E0B" w:rsidRPr="00CF068A" w:rsidRDefault="00307E0B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CF068A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Causa</w:t>
            </w:r>
          </w:p>
          <w:p w14:paraId="2BDC17F5" w14:textId="77777777" w:rsidR="00307E0B" w:rsidRPr="00CF068A" w:rsidRDefault="00307E0B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</w:p>
          <w:p w14:paraId="358FD2AB" w14:textId="77777777" w:rsidR="00307E0B" w:rsidRPr="00CF068A" w:rsidRDefault="00307E0B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CF068A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Oración</w:t>
            </w:r>
          </w:p>
          <w:p w14:paraId="6991BA98" w14:textId="77777777" w:rsidR="00307E0B" w:rsidRPr="00CF068A" w:rsidRDefault="00307E0B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</w:p>
          <w:p w14:paraId="16B03635" w14:textId="77777777" w:rsidR="00307E0B" w:rsidRPr="00CF068A" w:rsidRDefault="00307E0B" w:rsidP="007A2F9E">
            <w:pPr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</w:pPr>
            <w:r w:rsidRPr="00CF068A">
              <w:rPr>
                <w:rFonts w:ascii="Century Gothic" w:hAnsi="Century Gothic" w:cs="Arial"/>
                <w:color w:val="000000" w:themeColor="text1"/>
                <w:sz w:val="28"/>
                <w:szCs w:val="28"/>
              </w:rPr>
              <w:t>Idea fundamental</w:t>
            </w:r>
          </w:p>
          <w:p w14:paraId="011C52B2" w14:textId="77777777" w:rsidR="00307E0B" w:rsidRDefault="00307E0B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369D160F" w14:textId="77777777" w:rsidR="00307E0B" w:rsidRDefault="00307E0B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Idea complementaria</w:t>
            </w:r>
          </w:p>
          <w:p w14:paraId="43641B69" w14:textId="77777777" w:rsidR="00307E0B" w:rsidRDefault="00307E0B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727C67E7" w14:textId="77777777" w:rsidR="00307E0B" w:rsidRPr="00FA5170" w:rsidRDefault="00307E0B" w:rsidP="007A2F9E">
            <w:pPr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Concepto de pensamiento</w:t>
            </w:r>
          </w:p>
        </w:tc>
        <w:tc>
          <w:tcPr>
            <w:tcW w:w="709" w:type="dxa"/>
          </w:tcPr>
          <w:p w14:paraId="29AB042D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20CC048C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4DD72C4D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52CB5DB6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5ED703DB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>(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)</w:t>
            </w:r>
          </w:p>
          <w:p w14:paraId="79BBC23F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3317D4FC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3452A92E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6231172F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)</w:t>
            </w:r>
          </w:p>
          <w:p w14:paraId="10535F3D" w14:textId="77777777" w:rsidR="00307E0B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69794F9F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6DF063E5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3A353FED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)</w:t>
            </w:r>
          </w:p>
          <w:p w14:paraId="27E24B21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2F68F746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68E2FA70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66AE9BDD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  )</w:t>
            </w:r>
          </w:p>
          <w:p w14:paraId="539E4CD1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7AF5DE77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CE7BFA">
              <w:rPr>
                <w:rFonts w:ascii="Century Gothic" w:hAnsi="Century Gothic" w:cs="Arial"/>
                <w:sz w:val="28"/>
                <w:szCs w:val="28"/>
              </w:rPr>
              <w:t xml:space="preserve">( </w:t>
            </w:r>
            <w:r>
              <w:rPr>
                <w:rFonts w:ascii="Century Gothic" w:hAnsi="Century Gothic" w:cs="Arial"/>
                <w:sz w:val="28"/>
                <w:szCs w:val="28"/>
              </w:rPr>
              <w:t xml:space="preserve">  </w:t>
            </w:r>
            <w:r w:rsidRPr="00CE7BFA">
              <w:rPr>
                <w:rFonts w:ascii="Century Gothic" w:hAnsi="Century Gothic" w:cs="Arial"/>
                <w:sz w:val="28"/>
                <w:szCs w:val="28"/>
              </w:rPr>
              <w:t>)</w:t>
            </w:r>
          </w:p>
          <w:p w14:paraId="456474B0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14:paraId="39DD6EB6" w14:textId="77777777" w:rsidR="00307E0B" w:rsidRPr="00CE7BFA" w:rsidRDefault="00307E0B" w:rsidP="007A2F9E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(    )</w:t>
            </w:r>
          </w:p>
        </w:tc>
        <w:tc>
          <w:tcPr>
            <w:tcW w:w="7796" w:type="dxa"/>
          </w:tcPr>
          <w:p w14:paraId="7EED0FBC" w14:textId="77777777" w:rsidR="00307E0B" w:rsidRDefault="00307E0B" w:rsidP="007A2F9E">
            <w:pPr>
              <w:jc w:val="center"/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Columna derecha</w:t>
            </w:r>
          </w:p>
          <w:p w14:paraId="67819468" w14:textId="77777777" w:rsidR="00307E0B" w:rsidRPr="00CE7BFA" w:rsidRDefault="00307E0B" w:rsidP="007A2F9E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71275662" w14:textId="77777777" w:rsidR="00307E0B" w:rsidRPr="00CE7BFA" w:rsidRDefault="00307E0B" w:rsidP="007A2F9E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0D29F06E" w14:textId="77777777" w:rsidR="00307E0B" w:rsidRPr="00CE7BFA" w:rsidRDefault="00307E0B" w:rsidP="007A2F9E">
            <w:pPr>
              <w:pStyle w:val="Prrafodelista"/>
              <w:numPr>
                <w:ilvl w:val="0"/>
                <w:numId w:val="12"/>
              </w:numPr>
              <w:ind w:left="0" w:firstLine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7BFA">
              <w:rPr>
                <w:rFonts w:ascii="Century Gothic" w:hAnsi="Century Gothic" w:cs="Arial"/>
                <w:sz w:val="24"/>
                <w:szCs w:val="24"/>
              </w:rPr>
              <w:t>Ensayo científico</w:t>
            </w:r>
          </w:p>
          <w:p w14:paraId="1CF96522" w14:textId="77777777" w:rsidR="00307E0B" w:rsidRPr="00CE7BFA" w:rsidRDefault="00307E0B" w:rsidP="007A2F9E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26A99388" w14:textId="77777777" w:rsidR="00307E0B" w:rsidRPr="000C122F" w:rsidRDefault="00307E0B" w:rsidP="007A2F9E">
            <w:pPr>
              <w:numPr>
                <w:ilvl w:val="0"/>
                <w:numId w:val="12"/>
              </w:numPr>
              <w:ind w:left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2. Novela: El Principito</w:t>
            </w:r>
          </w:p>
          <w:p w14:paraId="528D9B80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1D936833" w14:textId="77777777" w:rsidR="00307E0B" w:rsidRPr="000C122F" w:rsidRDefault="00307E0B" w:rsidP="007A2F9E">
            <w:pPr>
              <w:numPr>
                <w:ilvl w:val="0"/>
                <w:numId w:val="12"/>
              </w:numPr>
              <w:ind w:left="34"/>
              <w:jc w:val="both"/>
              <w:rPr>
                <w:rFonts w:ascii="Century Gothic" w:hAnsi="Century Gothic" w:cs="Arial"/>
                <w:color w:val="040C28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40C28"/>
                <w:sz w:val="24"/>
                <w:szCs w:val="24"/>
              </w:rPr>
              <w:t xml:space="preserve">3. </w:t>
            </w:r>
            <w:r w:rsidRPr="000C122F">
              <w:rPr>
                <w:rFonts w:ascii="Century Gothic" w:hAnsi="Century Gothic" w:cs="Arial"/>
                <w:color w:val="040C28"/>
                <w:sz w:val="24"/>
                <w:szCs w:val="24"/>
              </w:rPr>
              <w:t xml:space="preserve">Es aquella </w:t>
            </w:r>
            <w:proofErr w:type="gramStart"/>
            <w:r w:rsidRPr="000C122F">
              <w:rPr>
                <w:rFonts w:ascii="Century Gothic" w:hAnsi="Century Gothic" w:cs="Arial"/>
                <w:color w:val="040C28"/>
                <w:sz w:val="24"/>
                <w:szCs w:val="24"/>
              </w:rPr>
              <w:t>información  que</w:t>
            </w:r>
            <w:proofErr w:type="gramEnd"/>
            <w:r w:rsidRPr="000C122F">
              <w:rPr>
                <w:rFonts w:ascii="Century Gothic" w:hAnsi="Century Gothic" w:cs="Arial"/>
                <w:color w:val="040C28"/>
                <w:sz w:val="24"/>
                <w:szCs w:val="24"/>
              </w:rPr>
              <w:t xml:space="preserve"> posee fuerza de argumentación y está basada en evidencias o fuentes fidedignas.</w:t>
            </w:r>
          </w:p>
          <w:p w14:paraId="3B11392E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4.</w:t>
            </w:r>
            <w:r w:rsidRPr="006C0C7C"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>E</w:t>
            </w:r>
            <w:r w:rsidRPr="006C0C7C">
              <w:rPr>
                <w:rFonts w:ascii="Century Gothic" w:eastAsia="Times New Roman" w:hAnsi="Century Gothic" w:cs="Arial"/>
                <w:color w:val="4D5156"/>
                <w:sz w:val="28"/>
                <w:szCs w:val="28"/>
                <w:lang w:val="es-ES" w:eastAsia="es-CR"/>
              </w:rPr>
              <w:t>s el «conjunto de palabras que expresa un juicio con sentido y autonomía sintáctica».</w:t>
            </w:r>
          </w:p>
          <w:p w14:paraId="1ECB6C95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5.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C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onocidas como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secundarias, son aquellas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ideas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que añaden un complemento a la </w:t>
            </w:r>
            <w:r w:rsidRPr="006C0C7C">
              <w:rPr>
                <w:rStyle w:val="nfasis"/>
                <w:rFonts w:ascii="Century Gothic" w:hAnsi="Century Gothic" w:cs="Arial"/>
                <w:b/>
                <w:bCs/>
                <w:color w:val="5F6368"/>
                <w:sz w:val="28"/>
                <w:szCs w:val="28"/>
                <w:shd w:val="clear" w:color="auto" w:fill="FFFFFF"/>
              </w:rPr>
              <w:t>idea</w:t>
            </w:r>
            <w:r w:rsidRPr="006C0C7C">
              <w:rPr>
                <w:rFonts w:ascii="Century Gothic" w:hAnsi="Century Gothic" w:cs="Arial"/>
                <w:color w:val="4D5156"/>
                <w:sz w:val="28"/>
                <w:szCs w:val="28"/>
                <w:shd w:val="clear" w:color="auto" w:fill="FFFFFF"/>
              </w:rPr>
              <w:t> principal del texto.</w:t>
            </w:r>
          </w:p>
          <w:p w14:paraId="7D1165EB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6.</w:t>
            </w:r>
            <w:r w:rsidRPr="006C0C7C">
              <w:rPr>
                <w:rFonts w:ascii="Century Gothic" w:hAnsi="Century Gothic"/>
                <w:color w:val="00B050"/>
                <w:sz w:val="28"/>
                <w:szCs w:val="28"/>
                <w:lang w:val="es-ES"/>
              </w:rPr>
              <w:t xml:space="preserve"> 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Es un criterio individual de un tema determinado, la cual puede que no tenga un argumento específico</w:t>
            </w:r>
            <w:r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14:paraId="1F7FE7C0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7.</w:t>
            </w:r>
            <w:r w:rsidRPr="00191F78">
              <w:rPr>
                <w:rFonts w:ascii="Century Gothic" w:hAnsi="Century Gothic"/>
                <w:sz w:val="28"/>
                <w:szCs w:val="28"/>
                <w:lang w:val="es-ES"/>
              </w:rPr>
              <w:t xml:space="preserve"> Son productos elaborados por la mente.</w:t>
            </w:r>
          </w:p>
          <w:p w14:paraId="08EA8280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8.</w:t>
            </w:r>
            <w:r w:rsidRPr="000C122F">
              <w:t xml:space="preserve"> </w:t>
            </w: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Lo que se considera como fundamento u origen de algo.</w:t>
            </w:r>
          </w:p>
          <w:p w14:paraId="279D227F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Motivo o razón para obrar.</w:t>
            </w:r>
          </w:p>
          <w:p w14:paraId="52412C3D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9.</w:t>
            </w:r>
            <w:r w:rsidRPr="006C0C7C">
              <w:rPr>
                <w:rFonts w:ascii="Century Gothic" w:hAnsi="Century Gothic" w:cs="Arial"/>
                <w:color w:val="040C28"/>
                <w:sz w:val="28"/>
                <w:szCs w:val="28"/>
              </w:rPr>
              <w:t xml:space="preserve"> Son los conceptos más importantes que hay dentro de cada párrafo y que dan sentido al texto</w:t>
            </w:r>
            <w:r w:rsidRPr="006C0C7C">
              <w:rPr>
                <w:rFonts w:ascii="Century Gothic" w:hAnsi="Century Gothic"/>
                <w:color w:val="000000"/>
                <w:sz w:val="28"/>
                <w:szCs w:val="28"/>
              </w:rPr>
              <w:t>, son las que dan información básica y relevante, las que son imprescindibles</w:t>
            </w:r>
          </w:p>
          <w:p w14:paraId="294B12A7" w14:textId="77777777" w:rsidR="00307E0B" w:rsidRPr="000C122F" w:rsidRDefault="00307E0B" w:rsidP="007A2F9E">
            <w:pPr>
              <w:jc w:val="both"/>
              <w:rPr>
                <w:rFonts w:ascii="Century Gothic" w:hAnsi="Century Gothic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</w:pPr>
            <w:r w:rsidRPr="000C122F">
              <w:rPr>
                <w:rFonts w:ascii="Century Gothic" w:hAnsi="Century Gothic" w:cs="Arial"/>
                <w:bCs/>
                <w:sz w:val="28"/>
                <w:szCs w:val="28"/>
                <w:shd w:val="clear" w:color="auto" w:fill="FFFFFF"/>
              </w:rPr>
              <w:t>10.</w:t>
            </w:r>
            <w:r w:rsidRPr="006C0C7C">
              <w:rPr>
                <w:rFonts w:ascii="Century Gothic" w:hAnsi="Century Gothic" w:cs="Arial"/>
                <w:color w:val="202124"/>
                <w:sz w:val="28"/>
                <w:szCs w:val="28"/>
                <w:shd w:val="clear" w:color="auto" w:fill="FFFFFF"/>
              </w:rPr>
              <w:t xml:space="preserve"> Es una situación en la cual dos o más personas con intereses distintos entran en confrontación, oposición o emprenden acciones mutuamente antagonistas, con el objetivo de dañar, eliminar a la parte rival o arrebatarle poder de algún tipo en favor de la propia persona o grupo.</w:t>
            </w:r>
          </w:p>
        </w:tc>
      </w:tr>
    </w:tbl>
    <w:p w14:paraId="2EF07C11" w14:textId="77777777" w:rsidR="00307E0B" w:rsidRDefault="00307E0B" w:rsidP="00307E0B">
      <w:pPr>
        <w:tabs>
          <w:tab w:val="left" w:pos="1470"/>
        </w:tabs>
        <w:rPr>
          <w:rFonts w:ascii="Century Gothic" w:hAnsi="Century Gothic"/>
          <w:lang w:val="es-ES"/>
        </w:rPr>
      </w:pPr>
    </w:p>
    <w:p w14:paraId="2B92E777" w14:textId="13D82A75" w:rsidR="00FB4B47" w:rsidRDefault="00FB4B47" w:rsidP="00FB4B47">
      <w:pPr>
        <w:jc w:val="center"/>
        <w:rPr>
          <w:rFonts w:ascii="Century Gothic" w:hAnsi="Century Gothic"/>
          <w:b/>
          <w:color w:val="FF66FF"/>
          <w:sz w:val="32"/>
          <w:szCs w:val="32"/>
          <w:lang w:val="es-ES"/>
        </w:rPr>
      </w:pPr>
    </w:p>
    <w:sectPr w:rsidR="00FB4B47" w:rsidSect="00FB4B47">
      <w:headerReference w:type="default" r:id="rId8"/>
      <w:footerReference w:type="default" r:id="rId9"/>
      <w:pgSz w:w="12240" w:h="15840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A9C93" w14:textId="77777777" w:rsidR="00326435" w:rsidRPr="00752D17" w:rsidRDefault="00326435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0E81C20F" w14:textId="77777777" w:rsidR="00326435" w:rsidRPr="00752D17" w:rsidRDefault="00326435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Sitka Small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5B1DF37F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02C20619">
              <wp:simplePos x="0" y="0"/>
              <wp:positionH relativeFrom="column">
                <wp:posOffset>1680210</wp:posOffset>
              </wp:positionH>
              <wp:positionV relativeFrom="paragraph">
                <wp:posOffset>125095</wp:posOffset>
              </wp:positionV>
              <wp:extent cx="3676650" cy="31750"/>
              <wp:effectExtent l="0" t="0" r="19050" b="2540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76650" cy="3175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35273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9.85pt" to="421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" strokecolor="#192952" strokeweight=".5pt">
              <v:stroke joinstyle="miter"/>
            </v:line>
          </w:pict>
        </mc:Fallback>
      </mc:AlternateContent>
    </w:r>
    <w:r w:rsidR="00C9320D">
      <w:rPr>
        <w:rFonts w:ascii="HendersonSansW00-BasicLight" w:hAnsi="HendersonSansW00-BasicLight" w:cstheme="minorHAnsi"/>
        <w:sz w:val="18"/>
        <w:szCs w:val="18"/>
      </w:rPr>
      <w:t xml:space="preserve">           </w:t>
    </w:r>
  </w:p>
  <w:bookmarkEnd w:id="0"/>
  <w:p w14:paraId="55148B20" w14:textId="77777777" w:rsidR="002A59E8" w:rsidRPr="004A4E51" w:rsidRDefault="002A59E8" w:rsidP="002A59E8">
    <w:pPr>
      <w:pStyle w:val="Piedepgina"/>
      <w:jc w:val="center"/>
      <w:rPr>
        <w:rFonts w:ascii="Verdana" w:hAnsi="Verdana" w:cstheme="minorHAnsi"/>
        <w:sz w:val="16"/>
        <w:szCs w:val="16"/>
      </w:rPr>
    </w:pPr>
    <w:r w:rsidRPr="004A4E51">
      <w:rPr>
        <w:rFonts w:ascii="Verdana" w:hAnsi="Verdana" w:cstheme="minorHAnsi"/>
        <w:sz w:val="16"/>
        <w:szCs w:val="16"/>
      </w:rPr>
      <w:t>Quepos</w:t>
    </w:r>
    <w:r w:rsidRPr="004A4E51">
      <w:rPr>
        <w:noProof/>
        <w:sz w:val="16"/>
        <w:szCs w:val="16"/>
      </w:rPr>
      <w:drawing>
        <wp:anchor distT="0" distB="0" distL="114300" distR="114300" simplePos="0" relativeHeight="251682816" behindDoc="1" locked="0" layoutInCell="1" allowOverlap="1" wp14:anchorId="3B91D876" wp14:editId="6529F53E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324147677" name="Imagen 32414767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1">
      <w:rPr>
        <w:rFonts w:ascii="Verdana" w:hAnsi="Verdana" w:cstheme="minorHAnsi"/>
        <w:sz w:val="16"/>
        <w:szCs w:val="16"/>
      </w:rPr>
      <w:t>, El INVU; Calle Manuel Antonio. Edificio Manuel Antonio Estates</w:t>
    </w:r>
  </w:p>
  <w:p w14:paraId="102A1CD3" w14:textId="77777777" w:rsidR="002A59E8" w:rsidRPr="004A4E51" w:rsidRDefault="002A59E8" w:rsidP="002A59E8">
    <w:pPr>
      <w:pStyle w:val="Piedepgina"/>
      <w:jc w:val="center"/>
      <w:rPr>
        <w:rFonts w:ascii="Verdana" w:hAnsi="Verdana" w:cstheme="minorHAnsi"/>
        <w:sz w:val="16"/>
        <w:szCs w:val="16"/>
      </w:rPr>
    </w:pPr>
    <w:r w:rsidRPr="004A4E51">
      <w:rPr>
        <w:rFonts w:ascii="Verdana" w:hAnsi="Verdana" w:cstheme="minorHAnsi"/>
        <w:sz w:val="16"/>
        <w:szCs w:val="16"/>
      </w:rPr>
      <w:t>Teléfono: 2777-9000</w:t>
    </w:r>
    <w:r>
      <w:rPr>
        <w:rFonts w:ascii="Verdana" w:hAnsi="Verdana" w:cstheme="minorHAnsi"/>
        <w:sz w:val="16"/>
        <w:szCs w:val="16"/>
      </w:rPr>
      <w:t>, Ext. 230</w:t>
    </w:r>
    <w:r w:rsidRPr="004A4E51">
      <w:rPr>
        <w:rFonts w:ascii="Verdana" w:hAnsi="Verdana" w:cstheme="minorHAnsi"/>
        <w:sz w:val="16"/>
        <w:szCs w:val="16"/>
      </w:rPr>
      <w:t xml:space="preserve"> / Correo electrónico DRE.Aguirre@mep.go.cr</w:t>
    </w:r>
  </w:p>
  <w:p w14:paraId="3AA08818" w14:textId="77777777" w:rsidR="002A59E8" w:rsidRPr="004A4E51" w:rsidRDefault="002A59E8" w:rsidP="002A59E8">
    <w:pPr>
      <w:pStyle w:val="Piedepgina"/>
      <w:jc w:val="center"/>
      <w:rPr>
        <w:rFonts w:ascii="Arial" w:hAnsi="Arial" w:cs="Arial"/>
        <w:color w:val="0563C1" w:themeColor="hyperlink"/>
        <w:sz w:val="18"/>
        <w:szCs w:val="18"/>
        <w:u w:val="single"/>
      </w:rPr>
    </w:pPr>
    <w:r w:rsidRPr="004A4E51">
      <w:rPr>
        <w:rFonts w:ascii="Verdana" w:hAnsi="Verdana" w:cstheme="minorHAnsi"/>
        <w:sz w:val="16"/>
        <w:szCs w:val="16"/>
      </w:rPr>
      <w:t>www.dreaguirre.mep.go.cr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6CDE" w14:textId="77777777" w:rsidR="00326435" w:rsidRPr="00752D17" w:rsidRDefault="00326435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6471C39F" w14:textId="77777777" w:rsidR="00326435" w:rsidRPr="00752D17" w:rsidRDefault="00326435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25D9F14" w:rsidR="00C95564" w:rsidRPr="00752D17" w:rsidRDefault="00C91856" w:rsidP="00EF03AE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30B928E" wp14:editId="30271458">
          <wp:simplePos x="0" y="0"/>
          <wp:positionH relativeFrom="column">
            <wp:posOffset>-372110</wp:posOffset>
          </wp:positionH>
          <wp:positionV relativeFrom="page">
            <wp:posOffset>8890</wp:posOffset>
          </wp:positionV>
          <wp:extent cx="7750175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C75" w:rsidRPr="00752D17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AEBA585" wp14:editId="35622F2F">
              <wp:simplePos x="0" y="0"/>
              <wp:positionH relativeFrom="page">
                <wp:posOffset>4571365</wp:posOffset>
              </wp:positionH>
              <wp:positionV relativeFrom="paragraph">
                <wp:posOffset>-325755</wp:posOffset>
              </wp:positionV>
              <wp:extent cx="301942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42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414414DE" w:rsidR="007352A4" w:rsidRPr="00341827" w:rsidRDefault="002A59E8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341827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Dirección Regional de Educación Aguirre</w:t>
                          </w:r>
                        </w:p>
                        <w:p w14:paraId="37A1DB88" w14:textId="6A0BBF2B" w:rsidR="005A1875" w:rsidRDefault="002A59E8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341827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Departamento de Asesoría Pedagógica</w:t>
                          </w:r>
                        </w:p>
                        <w:p w14:paraId="6598156A" w14:textId="4379EABF" w:rsidR="00C91856" w:rsidRPr="00341827" w:rsidRDefault="00C91856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 xml:space="preserve">Asesoría Regional de </w:t>
                          </w:r>
                          <w:proofErr w:type="gramStart"/>
                          <w:r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Español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59.95pt;margin-top:-25.65pt;width:237.75pt;height:5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" filled="f" stroked="f" strokeweight="1pt">
              <v:textbox>
                <w:txbxContent>
                  <w:p w14:paraId="0BC513FF" w14:textId="414414DE" w:rsidR="007352A4" w:rsidRPr="00341827" w:rsidRDefault="002A59E8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341827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Dirección Regional de Educación Aguirre</w:t>
                    </w:r>
                  </w:p>
                  <w:p w14:paraId="37A1DB88" w14:textId="6A0BBF2B" w:rsidR="005A1875" w:rsidRDefault="002A59E8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341827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Departamento de Asesoría Pedagógica</w:t>
                    </w:r>
                  </w:p>
                  <w:p w14:paraId="6598156A" w14:textId="4379EABF" w:rsidR="00C91856" w:rsidRPr="00341827" w:rsidRDefault="00C91856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 xml:space="preserve">Asesoría Regional de </w:t>
                    </w:r>
                    <w:proofErr w:type="gramStart"/>
                    <w:r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Español</w:t>
                    </w:r>
                    <w:proofErr w:type="gramEnd"/>
                  </w:p>
                </w:txbxContent>
              </v:textbox>
              <w10:wrap anchorx="page"/>
            </v:rect>
          </w:pict>
        </mc:Fallback>
      </mc:AlternateContent>
    </w:r>
    <w:r w:rsidR="00C95564">
      <w:tab/>
    </w:r>
  </w:p>
  <w:p w14:paraId="43AC0611" w14:textId="61168862" w:rsidR="00057B1F" w:rsidRPr="00752D17" w:rsidRDefault="0046028A" w:rsidP="003122EE">
    <w:pPr>
      <w:pStyle w:val="Encabezado"/>
      <w:tabs>
        <w:tab w:val="clear" w:pos="4419"/>
        <w:tab w:val="clear" w:pos="8838"/>
        <w:tab w:val="left" w:pos="3590"/>
      </w:tabs>
    </w:pPr>
    <w:r>
      <w:rPr>
        <w:noProof/>
      </w:rPr>
      <w:drawing>
        <wp:anchor distT="0" distB="0" distL="114300" distR="114300" simplePos="0" relativeHeight="251684864" behindDoc="0" locked="0" layoutInCell="1" allowOverlap="0" wp14:anchorId="3043E67D" wp14:editId="3C027845">
          <wp:simplePos x="0" y="0"/>
          <wp:positionH relativeFrom="margin">
            <wp:posOffset>-434975</wp:posOffset>
          </wp:positionH>
          <wp:positionV relativeFrom="paragraph">
            <wp:posOffset>233045</wp:posOffset>
          </wp:positionV>
          <wp:extent cx="7103745" cy="45085"/>
          <wp:effectExtent l="0" t="0" r="1905" b="0"/>
          <wp:wrapSquare wrapText="bothSides"/>
          <wp:docPr id="2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0374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09FF"/>
    <w:multiLevelType w:val="hybridMultilevel"/>
    <w:tmpl w:val="23888B72"/>
    <w:lvl w:ilvl="0" w:tplc="79D69E2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F15"/>
    <w:multiLevelType w:val="multilevel"/>
    <w:tmpl w:val="B5EE1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03B89"/>
    <w:multiLevelType w:val="hybridMultilevel"/>
    <w:tmpl w:val="2FD692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452E"/>
    <w:multiLevelType w:val="hybridMultilevel"/>
    <w:tmpl w:val="909656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0568"/>
    <w:multiLevelType w:val="hybridMultilevel"/>
    <w:tmpl w:val="E9865ED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24A3"/>
    <w:multiLevelType w:val="hybridMultilevel"/>
    <w:tmpl w:val="23888B72"/>
    <w:lvl w:ilvl="0" w:tplc="79D69E2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7F1C"/>
    <w:multiLevelType w:val="multilevel"/>
    <w:tmpl w:val="5232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E478B"/>
    <w:multiLevelType w:val="hybridMultilevel"/>
    <w:tmpl w:val="31EECDFA"/>
    <w:lvl w:ilvl="0" w:tplc="B096FB5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B05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92634"/>
    <w:multiLevelType w:val="hybridMultilevel"/>
    <w:tmpl w:val="51AE0AFC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00B99"/>
    <w:multiLevelType w:val="multilevel"/>
    <w:tmpl w:val="50949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B5174"/>
    <w:multiLevelType w:val="hybridMultilevel"/>
    <w:tmpl w:val="5590CD1A"/>
    <w:lvl w:ilvl="0" w:tplc="F90CF4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140A000F">
      <w:start w:val="1"/>
      <w:numFmt w:val="decimal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CA7BDA"/>
    <w:multiLevelType w:val="hybridMultilevel"/>
    <w:tmpl w:val="04B4C076"/>
    <w:lvl w:ilvl="0" w:tplc="448656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70AD47" w:themeColor="accent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B4AA9"/>
    <w:multiLevelType w:val="multilevel"/>
    <w:tmpl w:val="026AD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C0520"/>
    <w:multiLevelType w:val="hybridMultilevel"/>
    <w:tmpl w:val="8778A7CA"/>
    <w:lvl w:ilvl="0" w:tplc="97BA6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0907863">
    <w:abstractNumId w:val="3"/>
  </w:num>
  <w:num w:numId="2" w16cid:durableId="1368488123">
    <w:abstractNumId w:val="11"/>
  </w:num>
  <w:num w:numId="3" w16cid:durableId="1610814642">
    <w:abstractNumId w:val="9"/>
  </w:num>
  <w:num w:numId="4" w16cid:durableId="1124231381">
    <w:abstractNumId w:val="5"/>
  </w:num>
  <w:num w:numId="5" w16cid:durableId="452678238">
    <w:abstractNumId w:val="14"/>
  </w:num>
  <w:num w:numId="6" w16cid:durableId="692533149">
    <w:abstractNumId w:val="7"/>
  </w:num>
  <w:num w:numId="7" w16cid:durableId="955986871">
    <w:abstractNumId w:val="1"/>
  </w:num>
  <w:num w:numId="8" w16cid:durableId="104927507">
    <w:abstractNumId w:val="13"/>
  </w:num>
  <w:num w:numId="9" w16cid:durableId="679745168">
    <w:abstractNumId w:val="10"/>
  </w:num>
  <w:num w:numId="10" w16cid:durableId="1578173161">
    <w:abstractNumId w:val="4"/>
  </w:num>
  <w:num w:numId="11" w16cid:durableId="1626429490">
    <w:abstractNumId w:val="12"/>
  </w:num>
  <w:num w:numId="12" w16cid:durableId="300380350">
    <w:abstractNumId w:val="6"/>
  </w:num>
  <w:num w:numId="13" w16cid:durableId="392699631">
    <w:abstractNumId w:val="2"/>
  </w:num>
  <w:num w:numId="14" w16cid:durableId="1500851252">
    <w:abstractNumId w:val="8"/>
  </w:num>
  <w:num w:numId="15" w16cid:durableId="7570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3DBE"/>
    <w:rsid w:val="000111EB"/>
    <w:rsid w:val="000117F0"/>
    <w:rsid w:val="00015004"/>
    <w:rsid w:val="000206A3"/>
    <w:rsid w:val="00020A99"/>
    <w:rsid w:val="00033180"/>
    <w:rsid w:val="00034C2E"/>
    <w:rsid w:val="0004029C"/>
    <w:rsid w:val="00040405"/>
    <w:rsid w:val="00057B1F"/>
    <w:rsid w:val="00066FF4"/>
    <w:rsid w:val="0007779E"/>
    <w:rsid w:val="00081A30"/>
    <w:rsid w:val="0008778C"/>
    <w:rsid w:val="0009053D"/>
    <w:rsid w:val="00095038"/>
    <w:rsid w:val="00097A21"/>
    <w:rsid w:val="000A4457"/>
    <w:rsid w:val="000A734E"/>
    <w:rsid w:val="000B2CBD"/>
    <w:rsid w:val="000C2C5C"/>
    <w:rsid w:val="000C338C"/>
    <w:rsid w:val="000D1120"/>
    <w:rsid w:val="000D4F40"/>
    <w:rsid w:val="000D755C"/>
    <w:rsid w:val="000F04C2"/>
    <w:rsid w:val="000F15D3"/>
    <w:rsid w:val="000F1D79"/>
    <w:rsid w:val="000F2665"/>
    <w:rsid w:val="000F4B67"/>
    <w:rsid w:val="000F78D5"/>
    <w:rsid w:val="001000CC"/>
    <w:rsid w:val="001038F8"/>
    <w:rsid w:val="0010508A"/>
    <w:rsid w:val="00106285"/>
    <w:rsid w:val="00106B3A"/>
    <w:rsid w:val="00114A6D"/>
    <w:rsid w:val="00121551"/>
    <w:rsid w:val="001232AD"/>
    <w:rsid w:val="00126CAA"/>
    <w:rsid w:val="00131446"/>
    <w:rsid w:val="00133CC3"/>
    <w:rsid w:val="00133E18"/>
    <w:rsid w:val="00136B2F"/>
    <w:rsid w:val="00152DC9"/>
    <w:rsid w:val="0015404B"/>
    <w:rsid w:val="00166534"/>
    <w:rsid w:val="00175A7A"/>
    <w:rsid w:val="001824A5"/>
    <w:rsid w:val="00183521"/>
    <w:rsid w:val="001905E4"/>
    <w:rsid w:val="00190C44"/>
    <w:rsid w:val="001919CB"/>
    <w:rsid w:val="00192708"/>
    <w:rsid w:val="00192FED"/>
    <w:rsid w:val="0019737D"/>
    <w:rsid w:val="00197451"/>
    <w:rsid w:val="001A66E3"/>
    <w:rsid w:val="001A7733"/>
    <w:rsid w:val="001B13E3"/>
    <w:rsid w:val="001B2947"/>
    <w:rsid w:val="001C18FA"/>
    <w:rsid w:val="001C3CEA"/>
    <w:rsid w:val="001D044A"/>
    <w:rsid w:val="001E70EE"/>
    <w:rsid w:val="001F2455"/>
    <w:rsid w:val="001F29AC"/>
    <w:rsid w:val="0020602E"/>
    <w:rsid w:val="00207B27"/>
    <w:rsid w:val="00214E34"/>
    <w:rsid w:val="00215ACC"/>
    <w:rsid w:val="00223A66"/>
    <w:rsid w:val="002302DE"/>
    <w:rsid w:val="00231CA5"/>
    <w:rsid w:val="00235EB4"/>
    <w:rsid w:val="00247289"/>
    <w:rsid w:val="00254595"/>
    <w:rsid w:val="00264781"/>
    <w:rsid w:val="00264C9D"/>
    <w:rsid w:val="0027243B"/>
    <w:rsid w:val="00282721"/>
    <w:rsid w:val="002921EB"/>
    <w:rsid w:val="002933CE"/>
    <w:rsid w:val="00294787"/>
    <w:rsid w:val="00297B5D"/>
    <w:rsid w:val="002A12C9"/>
    <w:rsid w:val="002A1550"/>
    <w:rsid w:val="002A59E8"/>
    <w:rsid w:val="002B17F3"/>
    <w:rsid w:val="002B64AC"/>
    <w:rsid w:val="002B7B44"/>
    <w:rsid w:val="002D374F"/>
    <w:rsid w:val="002D4B23"/>
    <w:rsid w:val="002D5742"/>
    <w:rsid w:val="002D67CD"/>
    <w:rsid w:val="002E2FBB"/>
    <w:rsid w:val="002F0132"/>
    <w:rsid w:val="002F4228"/>
    <w:rsid w:val="002F44A7"/>
    <w:rsid w:val="002F6538"/>
    <w:rsid w:val="003002D4"/>
    <w:rsid w:val="00300540"/>
    <w:rsid w:val="00302D76"/>
    <w:rsid w:val="00305981"/>
    <w:rsid w:val="00307888"/>
    <w:rsid w:val="00307E0B"/>
    <w:rsid w:val="003122EE"/>
    <w:rsid w:val="00312982"/>
    <w:rsid w:val="00314AAF"/>
    <w:rsid w:val="00321D76"/>
    <w:rsid w:val="003259A1"/>
    <w:rsid w:val="0032609C"/>
    <w:rsid w:val="00326435"/>
    <w:rsid w:val="0033736A"/>
    <w:rsid w:val="00341827"/>
    <w:rsid w:val="003457AD"/>
    <w:rsid w:val="00346497"/>
    <w:rsid w:val="00346A9A"/>
    <w:rsid w:val="00346AD5"/>
    <w:rsid w:val="003561FD"/>
    <w:rsid w:val="00357CF4"/>
    <w:rsid w:val="00360211"/>
    <w:rsid w:val="003605AE"/>
    <w:rsid w:val="00372E17"/>
    <w:rsid w:val="00384C9E"/>
    <w:rsid w:val="00390B7E"/>
    <w:rsid w:val="00396863"/>
    <w:rsid w:val="00396A17"/>
    <w:rsid w:val="003A0EF5"/>
    <w:rsid w:val="003A26B6"/>
    <w:rsid w:val="003B0DCF"/>
    <w:rsid w:val="003B66E1"/>
    <w:rsid w:val="003B73B7"/>
    <w:rsid w:val="003C00FE"/>
    <w:rsid w:val="003C5AEB"/>
    <w:rsid w:val="003C6767"/>
    <w:rsid w:val="003D2B21"/>
    <w:rsid w:val="003D3D9D"/>
    <w:rsid w:val="003D4AC1"/>
    <w:rsid w:val="003D6EAD"/>
    <w:rsid w:val="003E2294"/>
    <w:rsid w:val="003E4B52"/>
    <w:rsid w:val="003F02AF"/>
    <w:rsid w:val="003F5818"/>
    <w:rsid w:val="003F63CD"/>
    <w:rsid w:val="003F701B"/>
    <w:rsid w:val="00400298"/>
    <w:rsid w:val="00402996"/>
    <w:rsid w:val="00413305"/>
    <w:rsid w:val="00415830"/>
    <w:rsid w:val="00421EFD"/>
    <w:rsid w:val="00423FEB"/>
    <w:rsid w:val="004264CD"/>
    <w:rsid w:val="00433E38"/>
    <w:rsid w:val="004365C0"/>
    <w:rsid w:val="004365F1"/>
    <w:rsid w:val="004405B4"/>
    <w:rsid w:val="004463E8"/>
    <w:rsid w:val="00447753"/>
    <w:rsid w:val="004579A7"/>
    <w:rsid w:val="0046028A"/>
    <w:rsid w:val="00464032"/>
    <w:rsid w:val="004671C5"/>
    <w:rsid w:val="004713C1"/>
    <w:rsid w:val="0047460C"/>
    <w:rsid w:val="00476989"/>
    <w:rsid w:val="00490828"/>
    <w:rsid w:val="0049082C"/>
    <w:rsid w:val="00491C2B"/>
    <w:rsid w:val="0049341B"/>
    <w:rsid w:val="004937E9"/>
    <w:rsid w:val="00497EB2"/>
    <w:rsid w:val="004A1561"/>
    <w:rsid w:val="004A3EA9"/>
    <w:rsid w:val="004A719F"/>
    <w:rsid w:val="004B3B84"/>
    <w:rsid w:val="004B3DC8"/>
    <w:rsid w:val="004B70B8"/>
    <w:rsid w:val="004C5AA9"/>
    <w:rsid w:val="004C6611"/>
    <w:rsid w:val="004E4929"/>
    <w:rsid w:val="004F2323"/>
    <w:rsid w:val="004F3CDC"/>
    <w:rsid w:val="004F50A4"/>
    <w:rsid w:val="004F6EEA"/>
    <w:rsid w:val="004F7570"/>
    <w:rsid w:val="0050088D"/>
    <w:rsid w:val="0050350C"/>
    <w:rsid w:val="005041A2"/>
    <w:rsid w:val="00506184"/>
    <w:rsid w:val="005170D0"/>
    <w:rsid w:val="0052234C"/>
    <w:rsid w:val="00527A4B"/>
    <w:rsid w:val="00540404"/>
    <w:rsid w:val="00542BD0"/>
    <w:rsid w:val="00554CF0"/>
    <w:rsid w:val="005579C8"/>
    <w:rsid w:val="005600AF"/>
    <w:rsid w:val="00560610"/>
    <w:rsid w:val="00560A9F"/>
    <w:rsid w:val="0056359C"/>
    <w:rsid w:val="00564072"/>
    <w:rsid w:val="00565A41"/>
    <w:rsid w:val="0057394A"/>
    <w:rsid w:val="005829E1"/>
    <w:rsid w:val="00583F3C"/>
    <w:rsid w:val="005867CE"/>
    <w:rsid w:val="00587D8A"/>
    <w:rsid w:val="00590B73"/>
    <w:rsid w:val="00590CCC"/>
    <w:rsid w:val="005A0376"/>
    <w:rsid w:val="005A1875"/>
    <w:rsid w:val="005A229E"/>
    <w:rsid w:val="005A3EBB"/>
    <w:rsid w:val="005A5964"/>
    <w:rsid w:val="005A60DF"/>
    <w:rsid w:val="005A71F0"/>
    <w:rsid w:val="005B160D"/>
    <w:rsid w:val="005B558B"/>
    <w:rsid w:val="005B7AA2"/>
    <w:rsid w:val="005D1793"/>
    <w:rsid w:val="005D2702"/>
    <w:rsid w:val="005D354B"/>
    <w:rsid w:val="005D420E"/>
    <w:rsid w:val="005E5DDD"/>
    <w:rsid w:val="005F01CD"/>
    <w:rsid w:val="005F12B4"/>
    <w:rsid w:val="005F1869"/>
    <w:rsid w:val="005F1F5B"/>
    <w:rsid w:val="00601010"/>
    <w:rsid w:val="00604E4E"/>
    <w:rsid w:val="00605BB1"/>
    <w:rsid w:val="006060EA"/>
    <w:rsid w:val="00615A22"/>
    <w:rsid w:val="00616C75"/>
    <w:rsid w:val="00622050"/>
    <w:rsid w:val="00623956"/>
    <w:rsid w:val="00624FEF"/>
    <w:rsid w:val="00630809"/>
    <w:rsid w:val="00632B98"/>
    <w:rsid w:val="00633595"/>
    <w:rsid w:val="00637196"/>
    <w:rsid w:val="00642B74"/>
    <w:rsid w:val="00643F0D"/>
    <w:rsid w:val="0064767D"/>
    <w:rsid w:val="006526DF"/>
    <w:rsid w:val="00652E48"/>
    <w:rsid w:val="00655FCC"/>
    <w:rsid w:val="0065797B"/>
    <w:rsid w:val="006619BE"/>
    <w:rsid w:val="00661F7D"/>
    <w:rsid w:val="00673BC5"/>
    <w:rsid w:val="00675966"/>
    <w:rsid w:val="0068229C"/>
    <w:rsid w:val="0069284D"/>
    <w:rsid w:val="006A2FCC"/>
    <w:rsid w:val="006A51A7"/>
    <w:rsid w:val="006A5BAE"/>
    <w:rsid w:val="006A673C"/>
    <w:rsid w:val="006A6E6D"/>
    <w:rsid w:val="006B5379"/>
    <w:rsid w:val="006B5EA5"/>
    <w:rsid w:val="006B7245"/>
    <w:rsid w:val="006B7EA4"/>
    <w:rsid w:val="006C37E6"/>
    <w:rsid w:val="006D3C44"/>
    <w:rsid w:val="006D756D"/>
    <w:rsid w:val="006E6B2D"/>
    <w:rsid w:val="006F00AA"/>
    <w:rsid w:val="006F3C2F"/>
    <w:rsid w:val="006F741B"/>
    <w:rsid w:val="00700C58"/>
    <w:rsid w:val="00705D4D"/>
    <w:rsid w:val="0071112C"/>
    <w:rsid w:val="00711157"/>
    <w:rsid w:val="00716121"/>
    <w:rsid w:val="00716269"/>
    <w:rsid w:val="00725714"/>
    <w:rsid w:val="00726F4D"/>
    <w:rsid w:val="007278D7"/>
    <w:rsid w:val="00727E5E"/>
    <w:rsid w:val="007352A4"/>
    <w:rsid w:val="007422BA"/>
    <w:rsid w:val="00742969"/>
    <w:rsid w:val="00744B9E"/>
    <w:rsid w:val="0074661D"/>
    <w:rsid w:val="00747DD8"/>
    <w:rsid w:val="00752D17"/>
    <w:rsid w:val="00753255"/>
    <w:rsid w:val="00755BB3"/>
    <w:rsid w:val="007701E8"/>
    <w:rsid w:val="007718E6"/>
    <w:rsid w:val="00774D56"/>
    <w:rsid w:val="00775E16"/>
    <w:rsid w:val="00781C91"/>
    <w:rsid w:val="00785078"/>
    <w:rsid w:val="007923EE"/>
    <w:rsid w:val="00793F5F"/>
    <w:rsid w:val="0079449C"/>
    <w:rsid w:val="00794C56"/>
    <w:rsid w:val="00795103"/>
    <w:rsid w:val="007954FC"/>
    <w:rsid w:val="00797672"/>
    <w:rsid w:val="00797C94"/>
    <w:rsid w:val="007A08D7"/>
    <w:rsid w:val="007A117A"/>
    <w:rsid w:val="007A1639"/>
    <w:rsid w:val="007A4A33"/>
    <w:rsid w:val="007A6617"/>
    <w:rsid w:val="007B2061"/>
    <w:rsid w:val="007B2E24"/>
    <w:rsid w:val="007B3F5C"/>
    <w:rsid w:val="007B6008"/>
    <w:rsid w:val="007B7991"/>
    <w:rsid w:val="007B79EA"/>
    <w:rsid w:val="007C5C90"/>
    <w:rsid w:val="007D0922"/>
    <w:rsid w:val="007D2165"/>
    <w:rsid w:val="007E152A"/>
    <w:rsid w:val="007E4394"/>
    <w:rsid w:val="007F2372"/>
    <w:rsid w:val="007F7A33"/>
    <w:rsid w:val="008001E3"/>
    <w:rsid w:val="0080292F"/>
    <w:rsid w:val="00804793"/>
    <w:rsid w:val="0081494D"/>
    <w:rsid w:val="00815E1D"/>
    <w:rsid w:val="00820DB2"/>
    <w:rsid w:val="00825B7E"/>
    <w:rsid w:val="008272FE"/>
    <w:rsid w:val="00827D11"/>
    <w:rsid w:val="00830227"/>
    <w:rsid w:val="00832F36"/>
    <w:rsid w:val="00834334"/>
    <w:rsid w:val="00842E3D"/>
    <w:rsid w:val="0085005F"/>
    <w:rsid w:val="008552B8"/>
    <w:rsid w:val="00871610"/>
    <w:rsid w:val="00871655"/>
    <w:rsid w:val="008723AE"/>
    <w:rsid w:val="00875DE1"/>
    <w:rsid w:val="0087738A"/>
    <w:rsid w:val="008775F0"/>
    <w:rsid w:val="00877F51"/>
    <w:rsid w:val="008828DC"/>
    <w:rsid w:val="00882D18"/>
    <w:rsid w:val="00885E82"/>
    <w:rsid w:val="008872B4"/>
    <w:rsid w:val="00890C9A"/>
    <w:rsid w:val="00890D5F"/>
    <w:rsid w:val="008937CD"/>
    <w:rsid w:val="008A32CE"/>
    <w:rsid w:val="008A774E"/>
    <w:rsid w:val="008B36AB"/>
    <w:rsid w:val="008C391D"/>
    <w:rsid w:val="008D2572"/>
    <w:rsid w:val="008D3A18"/>
    <w:rsid w:val="008E1749"/>
    <w:rsid w:val="008E19CD"/>
    <w:rsid w:val="008E5012"/>
    <w:rsid w:val="008E548C"/>
    <w:rsid w:val="008F088B"/>
    <w:rsid w:val="008F4ECA"/>
    <w:rsid w:val="008F5F92"/>
    <w:rsid w:val="008F64D1"/>
    <w:rsid w:val="00902980"/>
    <w:rsid w:val="00905CB2"/>
    <w:rsid w:val="009073A7"/>
    <w:rsid w:val="00927430"/>
    <w:rsid w:val="00927DBD"/>
    <w:rsid w:val="0093172D"/>
    <w:rsid w:val="00940A3E"/>
    <w:rsid w:val="0094256A"/>
    <w:rsid w:val="00943F7F"/>
    <w:rsid w:val="00947911"/>
    <w:rsid w:val="009502DC"/>
    <w:rsid w:val="00951102"/>
    <w:rsid w:val="0095279A"/>
    <w:rsid w:val="00955DF7"/>
    <w:rsid w:val="00957843"/>
    <w:rsid w:val="009614A5"/>
    <w:rsid w:val="00966922"/>
    <w:rsid w:val="0097003F"/>
    <w:rsid w:val="00970762"/>
    <w:rsid w:val="00974C95"/>
    <w:rsid w:val="009754D1"/>
    <w:rsid w:val="00982714"/>
    <w:rsid w:val="0098470D"/>
    <w:rsid w:val="00985E41"/>
    <w:rsid w:val="009907D5"/>
    <w:rsid w:val="0099264B"/>
    <w:rsid w:val="009926F3"/>
    <w:rsid w:val="009A26E7"/>
    <w:rsid w:val="009A4F7C"/>
    <w:rsid w:val="009A575C"/>
    <w:rsid w:val="009A76DD"/>
    <w:rsid w:val="009B1492"/>
    <w:rsid w:val="009B1C75"/>
    <w:rsid w:val="009C7B2A"/>
    <w:rsid w:val="009D5E7D"/>
    <w:rsid w:val="009E71E2"/>
    <w:rsid w:val="009F0749"/>
    <w:rsid w:val="009F4C98"/>
    <w:rsid w:val="009F7120"/>
    <w:rsid w:val="00A04E99"/>
    <w:rsid w:val="00A104A0"/>
    <w:rsid w:val="00A10651"/>
    <w:rsid w:val="00A10E95"/>
    <w:rsid w:val="00A11D36"/>
    <w:rsid w:val="00A16BDE"/>
    <w:rsid w:val="00A16C9B"/>
    <w:rsid w:val="00A17BAE"/>
    <w:rsid w:val="00A20A66"/>
    <w:rsid w:val="00A2132E"/>
    <w:rsid w:val="00A24F65"/>
    <w:rsid w:val="00A2544C"/>
    <w:rsid w:val="00A31A34"/>
    <w:rsid w:val="00A3428B"/>
    <w:rsid w:val="00A35F15"/>
    <w:rsid w:val="00A37609"/>
    <w:rsid w:val="00A41ADA"/>
    <w:rsid w:val="00A45F5D"/>
    <w:rsid w:val="00A469EA"/>
    <w:rsid w:val="00A5538C"/>
    <w:rsid w:val="00A66EE3"/>
    <w:rsid w:val="00A71488"/>
    <w:rsid w:val="00A7341C"/>
    <w:rsid w:val="00A747D7"/>
    <w:rsid w:val="00A748B0"/>
    <w:rsid w:val="00A74919"/>
    <w:rsid w:val="00A80D9B"/>
    <w:rsid w:val="00A82847"/>
    <w:rsid w:val="00A85FC0"/>
    <w:rsid w:val="00A870D7"/>
    <w:rsid w:val="00A87B7C"/>
    <w:rsid w:val="00A919A2"/>
    <w:rsid w:val="00A922DF"/>
    <w:rsid w:val="00A9243B"/>
    <w:rsid w:val="00A93316"/>
    <w:rsid w:val="00AA7112"/>
    <w:rsid w:val="00AA7504"/>
    <w:rsid w:val="00AA7A46"/>
    <w:rsid w:val="00AB0FF5"/>
    <w:rsid w:val="00AB1362"/>
    <w:rsid w:val="00AB239A"/>
    <w:rsid w:val="00AB3676"/>
    <w:rsid w:val="00AC1D33"/>
    <w:rsid w:val="00AC3DD0"/>
    <w:rsid w:val="00AC51E1"/>
    <w:rsid w:val="00AC5AB2"/>
    <w:rsid w:val="00AD2751"/>
    <w:rsid w:val="00AD2C38"/>
    <w:rsid w:val="00AE049E"/>
    <w:rsid w:val="00AE0A9E"/>
    <w:rsid w:val="00AE152D"/>
    <w:rsid w:val="00AE26C7"/>
    <w:rsid w:val="00AF6ABB"/>
    <w:rsid w:val="00B00A52"/>
    <w:rsid w:val="00B04E90"/>
    <w:rsid w:val="00B06286"/>
    <w:rsid w:val="00B06B6C"/>
    <w:rsid w:val="00B1107B"/>
    <w:rsid w:val="00B12AAC"/>
    <w:rsid w:val="00B14BAB"/>
    <w:rsid w:val="00B17148"/>
    <w:rsid w:val="00B17721"/>
    <w:rsid w:val="00B21F6B"/>
    <w:rsid w:val="00B25341"/>
    <w:rsid w:val="00B26E50"/>
    <w:rsid w:val="00B2742C"/>
    <w:rsid w:val="00B27C8C"/>
    <w:rsid w:val="00B34BC7"/>
    <w:rsid w:val="00B37FED"/>
    <w:rsid w:val="00B4361B"/>
    <w:rsid w:val="00B45AA6"/>
    <w:rsid w:val="00B478C5"/>
    <w:rsid w:val="00B53CDA"/>
    <w:rsid w:val="00B547A9"/>
    <w:rsid w:val="00B555FB"/>
    <w:rsid w:val="00B61F15"/>
    <w:rsid w:val="00B62C5C"/>
    <w:rsid w:val="00B701C5"/>
    <w:rsid w:val="00B757EF"/>
    <w:rsid w:val="00B84D9E"/>
    <w:rsid w:val="00B952F1"/>
    <w:rsid w:val="00B953FB"/>
    <w:rsid w:val="00B963D9"/>
    <w:rsid w:val="00BA0EF8"/>
    <w:rsid w:val="00BA1498"/>
    <w:rsid w:val="00BB0080"/>
    <w:rsid w:val="00BB627B"/>
    <w:rsid w:val="00BC3C07"/>
    <w:rsid w:val="00BC5A30"/>
    <w:rsid w:val="00BC5BA4"/>
    <w:rsid w:val="00BD0255"/>
    <w:rsid w:val="00BD2E24"/>
    <w:rsid w:val="00BD7A3D"/>
    <w:rsid w:val="00BE1786"/>
    <w:rsid w:val="00BF0202"/>
    <w:rsid w:val="00BF0D29"/>
    <w:rsid w:val="00C06060"/>
    <w:rsid w:val="00C07977"/>
    <w:rsid w:val="00C12F22"/>
    <w:rsid w:val="00C1677D"/>
    <w:rsid w:val="00C2031E"/>
    <w:rsid w:val="00C20716"/>
    <w:rsid w:val="00C279C4"/>
    <w:rsid w:val="00C27B6A"/>
    <w:rsid w:val="00C302F8"/>
    <w:rsid w:val="00C32FF7"/>
    <w:rsid w:val="00C36599"/>
    <w:rsid w:val="00C37DD2"/>
    <w:rsid w:val="00C46E13"/>
    <w:rsid w:val="00C4753A"/>
    <w:rsid w:val="00C51B0E"/>
    <w:rsid w:val="00C55DBF"/>
    <w:rsid w:val="00C56931"/>
    <w:rsid w:val="00C62D96"/>
    <w:rsid w:val="00C63ECA"/>
    <w:rsid w:val="00C6620D"/>
    <w:rsid w:val="00C71957"/>
    <w:rsid w:val="00C734DA"/>
    <w:rsid w:val="00C74A41"/>
    <w:rsid w:val="00C80A2A"/>
    <w:rsid w:val="00C839F9"/>
    <w:rsid w:val="00C84BC3"/>
    <w:rsid w:val="00C91856"/>
    <w:rsid w:val="00C9320D"/>
    <w:rsid w:val="00C93DEC"/>
    <w:rsid w:val="00C942AF"/>
    <w:rsid w:val="00C947F1"/>
    <w:rsid w:val="00C95564"/>
    <w:rsid w:val="00C96008"/>
    <w:rsid w:val="00CA0B49"/>
    <w:rsid w:val="00CB1FC7"/>
    <w:rsid w:val="00CB2ACD"/>
    <w:rsid w:val="00CB2D8D"/>
    <w:rsid w:val="00CB4023"/>
    <w:rsid w:val="00CB4840"/>
    <w:rsid w:val="00CB7366"/>
    <w:rsid w:val="00CB791C"/>
    <w:rsid w:val="00CC35C2"/>
    <w:rsid w:val="00CC35DF"/>
    <w:rsid w:val="00CC4C56"/>
    <w:rsid w:val="00CC5BE8"/>
    <w:rsid w:val="00CD0EDC"/>
    <w:rsid w:val="00CE2161"/>
    <w:rsid w:val="00CE3298"/>
    <w:rsid w:val="00CE35CA"/>
    <w:rsid w:val="00CE3F6E"/>
    <w:rsid w:val="00CE6612"/>
    <w:rsid w:val="00CF423F"/>
    <w:rsid w:val="00D0034B"/>
    <w:rsid w:val="00D00566"/>
    <w:rsid w:val="00D00CBA"/>
    <w:rsid w:val="00D03679"/>
    <w:rsid w:val="00D112BF"/>
    <w:rsid w:val="00D12702"/>
    <w:rsid w:val="00D137FD"/>
    <w:rsid w:val="00D172B1"/>
    <w:rsid w:val="00D25030"/>
    <w:rsid w:val="00D268A5"/>
    <w:rsid w:val="00D31C39"/>
    <w:rsid w:val="00D35B78"/>
    <w:rsid w:val="00D47B74"/>
    <w:rsid w:val="00D503DF"/>
    <w:rsid w:val="00D5056F"/>
    <w:rsid w:val="00D57ABF"/>
    <w:rsid w:val="00D57CFD"/>
    <w:rsid w:val="00D60B9B"/>
    <w:rsid w:val="00D73AAD"/>
    <w:rsid w:val="00D77201"/>
    <w:rsid w:val="00D83A8E"/>
    <w:rsid w:val="00D85F27"/>
    <w:rsid w:val="00D905DF"/>
    <w:rsid w:val="00D95196"/>
    <w:rsid w:val="00D95927"/>
    <w:rsid w:val="00D96D79"/>
    <w:rsid w:val="00DA0656"/>
    <w:rsid w:val="00DA3BB1"/>
    <w:rsid w:val="00DB3F17"/>
    <w:rsid w:val="00DB4A82"/>
    <w:rsid w:val="00DB5404"/>
    <w:rsid w:val="00DB72FB"/>
    <w:rsid w:val="00DC4167"/>
    <w:rsid w:val="00DC4373"/>
    <w:rsid w:val="00DC46FF"/>
    <w:rsid w:val="00DC4DBD"/>
    <w:rsid w:val="00DC50E0"/>
    <w:rsid w:val="00DC608B"/>
    <w:rsid w:val="00DD386F"/>
    <w:rsid w:val="00DD7299"/>
    <w:rsid w:val="00DE2560"/>
    <w:rsid w:val="00DE3895"/>
    <w:rsid w:val="00DE3CD0"/>
    <w:rsid w:val="00DE548C"/>
    <w:rsid w:val="00DF10B9"/>
    <w:rsid w:val="00DF24B1"/>
    <w:rsid w:val="00DF46AE"/>
    <w:rsid w:val="00DF6A0F"/>
    <w:rsid w:val="00E00DCD"/>
    <w:rsid w:val="00E079C1"/>
    <w:rsid w:val="00E07CBF"/>
    <w:rsid w:val="00E1204C"/>
    <w:rsid w:val="00E148B8"/>
    <w:rsid w:val="00E22A03"/>
    <w:rsid w:val="00E24DFB"/>
    <w:rsid w:val="00E31D05"/>
    <w:rsid w:val="00E35F67"/>
    <w:rsid w:val="00E42195"/>
    <w:rsid w:val="00E44760"/>
    <w:rsid w:val="00E450BE"/>
    <w:rsid w:val="00E46BA5"/>
    <w:rsid w:val="00E5113E"/>
    <w:rsid w:val="00E53248"/>
    <w:rsid w:val="00E5367D"/>
    <w:rsid w:val="00E64239"/>
    <w:rsid w:val="00E65870"/>
    <w:rsid w:val="00E66BDA"/>
    <w:rsid w:val="00E70627"/>
    <w:rsid w:val="00E74350"/>
    <w:rsid w:val="00E749CA"/>
    <w:rsid w:val="00E8102A"/>
    <w:rsid w:val="00E8390C"/>
    <w:rsid w:val="00E92675"/>
    <w:rsid w:val="00E92920"/>
    <w:rsid w:val="00E9689A"/>
    <w:rsid w:val="00EA3095"/>
    <w:rsid w:val="00EB0FF5"/>
    <w:rsid w:val="00EB4C62"/>
    <w:rsid w:val="00EB7DB4"/>
    <w:rsid w:val="00EC0519"/>
    <w:rsid w:val="00EC202F"/>
    <w:rsid w:val="00EC542D"/>
    <w:rsid w:val="00ED3C39"/>
    <w:rsid w:val="00EE063A"/>
    <w:rsid w:val="00EE2049"/>
    <w:rsid w:val="00EE4370"/>
    <w:rsid w:val="00EE5F8F"/>
    <w:rsid w:val="00EE6091"/>
    <w:rsid w:val="00EE6AA8"/>
    <w:rsid w:val="00EF03AE"/>
    <w:rsid w:val="00EF117F"/>
    <w:rsid w:val="00EF2397"/>
    <w:rsid w:val="00EF3172"/>
    <w:rsid w:val="00EF4C1E"/>
    <w:rsid w:val="00F0144E"/>
    <w:rsid w:val="00F055D9"/>
    <w:rsid w:val="00F05D70"/>
    <w:rsid w:val="00F064B5"/>
    <w:rsid w:val="00F06519"/>
    <w:rsid w:val="00F15057"/>
    <w:rsid w:val="00F16008"/>
    <w:rsid w:val="00F1651C"/>
    <w:rsid w:val="00F2441C"/>
    <w:rsid w:val="00F252DF"/>
    <w:rsid w:val="00F35B53"/>
    <w:rsid w:val="00F4085A"/>
    <w:rsid w:val="00F43369"/>
    <w:rsid w:val="00F46519"/>
    <w:rsid w:val="00F46D10"/>
    <w:rsid w:val="00F47D71"/>
    <w:rsid w:val="00F555BD"/>
    <w:rsid w:val="00F5614D"/>
    <w:rsid w:val="00F720CE"/>
    <w:rsid w:val="00F7367F"/>
    <w:rsid w:val="00F75C79"/>
    <w:rsid w:val="00F76627"/>
    <w:rsid w:val="00F92024"/>
    <w:rsid w:val="00F9667C"/>
    <w:rsid w:val="00F97DE5"/>
    <w:rsid w:val="00FA7332"/>
    <w:rsid w:val="00FA7ABA"/>
    <w:rsid w:val="00FB208C"/>
    <w:rsid w:val="00FB4B47"/>
    <w:rsid w:val="00FB5A0B"/>
    <w:rsid w:val="00FB6AE8"/>
    <w:rsid w:val="00FB7D95"/>
    <w:rsid w:val="00FC4A8D"/>
    <w:rsid w:val="00FC5765"/>
    <w:rsid w:val="00FC6259"/>
    <w:rsid w:val="00FC7EB3"/>
    <w:rsid w:val="00FD0FD6"/>
    <w:rsid w:val="00FE3583"/>
    <w:rsid w:val="00FE39BB"/>
    <w:rsid w:val="00FE3FAC"/>
    <w:rsid w:val="00FE49CD"/>
    <w:rsid w:val="00FE5FA5"/>
    <w:rsid w:val="00FF16D8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D0EDC"/>
    <w:rPr>
      <w:color w:val="605E5C"/>
      <w:shd w:val="clear" w:color="auto" w:fill="E1DFDD"/>
    </w:rPr>
  </w:style>
  <w:style w:type="paragraph" w:customStyle="1" w:styleId="Default">
    <w:name w:val="Default"/>
    <w:rsid w:val="009A26E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customStyle="1" w:styleId="eop">
    <w:name w:val="eop"/>
    <w:basedOn w:val="Fuentedeprrafopredeter"/>
    <w:rsid w:val="00C91856"/>
  </w:style>
  <w:style w:type="character" w:styleId="Textoennegrita">
    <w:name w:val="Strong"/>
    <w:basedOn w:val="Fuentedeprrafopredeter"/>
    <w:uiPriority w:val="22"/>
    <w:qFormat/>
    <w:rsid w:val="00FB4B47"/>
    <w:rPr>
      <w:b/>
      <w:bCs/>
    </w:rPr>
  </w:style>
  <w:style w:type="character" w:styleId="nfasis">
    <w:name w:val="Emphasis"/>
    <w:basedOn w:val="Fuentedeprrafopredeter"/>
    <w:uiPriority w:val="20"/>
    <w:qFormat/>
    <w:rsid w:val="00FB4B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B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rastinafacil.com/juventud-socie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Ana Yensy Mejia Vindas</cp:lastModifiedBy>
  <cp:revision>12</cp:revision>
  <cp:lastPrinted>2024-02-09T15:57:00Z</cp:lastPrinted>
  <dcterms:created xsi:type="dcterms:W3CDTF">2024-07-15T16:34:00Z</dcterms:created>
  <dcterms:modified xsi:type="dcterms:W3CDTF">2024-07-16T18:41:00Z</dcterms:modified>
</cp:coreProperties>
</file>